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6"/>
        <w:tblW w:w="9072" w:type="dxa"/>
        <w:jc w:val="center"/>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widowControl/>
              <w:overflowPunct w:val="0"/>
              <w:adjustRightInd w:val="0"/>
              <w:snapToGrid w:val="0"/>
              <w:spacing w:line="400" w:lineRule="exact"/>
              <w:jc w:val="center"/>
              <w:rPr>
                <w:rFonts w:eastAsia="Arial Unicode MS"/>
                <w:b/>
                <w:sz w:val="28"/>
                <w:szCs w:val="30"/>
              </w:rPr>
            </w:pPr>
            <w:r>
              <w:rPr>
                <w:rFonts w:hint="eastAsia" w:eastAsia="Arial Unicode MS"/>
                <w:b/>
                <w:sz w:val="32"/>
                <w:szCs w:val="32"/>
                <w:lang w:val="en-US" w:eastAsia="zh-CN"/>
              </w:rPr>
              <w:t>Title</w:t>
            </w:r>
          </w:p>
        </w:tc>
      </w:tr>
      <w:tr>
        <w:tblPrEx>
          <w:tblCellMar>
            <w:top w:w="0" w:type="dxa"/>
            <w:left w:w="108" w:type="dxa"/>
            <w:bottom w:w="0" w:type="dxa"/>
            <w:right w:w="108" w:type="dxa"/>
          </w:tblCellMar>
        </w:tblPrEx>
        <w:trPr>
          <w:trHeight w:val="227"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rPr>
                <w:rFonts w:ascii="仿宋_GB2312"/>
                <w:sz w:val="28"/>
                <w:szCs w:val="21"/>
              </w:rPr>
            </w:pP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rFonts w:ascii="仿宋_GB2312"/>
                <w:sz w:val="28"/>
                <w:szCs w:val="21"/>
                <w:lang w:val="de-DE"/>
              </w:rPr>
            </w:pPr>
            <w:r>
              <w:rPr>
                <w:rFonts w:hint="eastAsia"/>
              </w:rPr>
              <w:t xml:space="preserve">WANG </w:t>
            </w:r>
            <w:r>
              <w:rPr>
                <w:rFonts w:hint="eastAsia"/>
                <w:lang w:val="en-US" w:eastAsia="zh-CN"/>
              </w:rPr>
              <w:t>Yangmin</w:t>
            </w:r>
            <w:r>
              <w:rPr>
                <w:rFonts w:hint="eastAsia"/>
                <w:vertAlign w:val="superscript"/>
              </w:rPr>
              <w:t>1,2</w:t>
            </w:r>
            <w:r>
              <w:rPr>
                <w:rFonts w:hint="eastAsia"/>
                <w:lang w:eastAsia="zh-CN"/>
              </w:rPr>
              <w:t>，</w:t>
            </w:r>
            <w:r>
              <w:rPr>
                <w:rFonts w:hint="eastAsia"/>
                <w:vertAlign w:val="superscript"/>
                <w:lang w:val="en-US" w:eastAsia="zh-CN"/>
              </w:rPr>
              <w:t xml:space="preserve"> </w:t>
            </w:r>
            <w:r>
              <w:rPr>
                <w:rFonts w:hint="eastAsia"/>
                <w:lang w:val="en-US" w:eastAsia="zh-CN"/>
              </w:rPr>
              <w:t>Author</w:t>
            </w:r>
            <w:r>
              <w:rPr>
                <w:rFonts w:hint="eastAsia"/>
                <w:vertAlign w:val="superscript"/>
                <w:lang w:val="en-US" w:eastAsia="zh-CN"/>
              </w:rPr>
              <w:t>2</w:t>
            </w:r>
            <w:r>
              <w:rPr>
                <w:rFonts w:hint="eastAsia"/>
              </w:rPr>
              <w:t>，</w:t>
            </w:r>
            <w:r>
              <w:rPr>
                <w:rFonts w:hint="eastAsia"/>
                <w:lang w:val="en-US" w:eastAsia="zh-CN"/>
              </w:rPr>
              <w:t>Author</w:t>
            </w:r>
            <w:r>
              <w:rPr>
                <w:rFonts w:hint="eastAsia"/>
                <w:vertAlign w:val="superscript"/>
                <w:lang w:val="en-US" w:eastAsia="zh-CN"/>
              </w:rPr>
              <w:t>1</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rFonts w:hint="eastAsia" w:ascii="宋体" w:hAnsi="宋体" w:eastAsia="宋体"/>
                <w:sz w:val="18"/>
                <w:szCs w:val="15"/>
              </w:rPr>
            </w:pPr>
          </w:p>
          <w:p>
            <w:pPr>
              <w:overflowPunct w:val="0"/>
              <w:adjustRightInd w:val="0"/>
              <w:snapToGrid w:val="0"/>
              <w:spacing w:line="240" w:lineRule="auto"/>
              <w:jc w:val="center"/>
              <w:rPr>
                <w:i/>
                <w:sz w:val="18"/>
                <w:szCs w:val="15"/>
              </w:rPr>
            </w:pPr>
            <w:r>
              <w:rPr>
                <w:rFonts w:hint="eastAsia" w:ascii="宋体" w:hAnsi="宋体" w:eastAsia="宋体"/>
                <w:sz w:val="18"/>
                <w:szCs w:val="15"/>
              </w:rPr>
              <w:t>(</w:t>
            </w:r>
            <w:r>
              <w:rPr>
                <w:rFonts w:hint="eastAsia"/>
                <w:i/>
                <w:sz w:val="18"/>
                <w:szCs w:val="15"/>
              </w:rPr>
              <w:t>1.</w:t>
            </w:r>
            <w:r>
              <w:rPr>
                <w:i/>
                <w:sz w:val="18"/>
                <w:szCs w:val="15"/>
              </w:rPr>
              <w:t>Key Laboratory of Measurement Technology and Instruments</w:t>
            </w:r>
            <w:r>
              <w:rPr>
                <w:rFonts w:hint="eastAsia"/>
                <w:i/>
                <w:sz w:val="18"/>
                <w:szCs w:val="15"/>
              </w:rPr>
              <w:t>，</w:t>
            </w:r>
            <w:r>
              <w:rPr>
                <w:rFonts w:hint="eastAsia"/>
                <w:i/>
                <w:sz w:val="18"/>
                <w:szCs w:val="15"/>
                <w:lang w:val="en-US" w:eastAsia="zh-CN"/>
              </w:rPr>
              <w:t xml:space="preserve">North University of </w:t>
            </w:r>
            <w:r>
              <w:rPr>
                <w:i/>
                <w:sz w:val="18"/>
                <w:szCs w:val="15"/>
              </w:rPr>
              <w:t>University</w:t>
            </w:r>
            <w:r>
              <w:rPr>
                <w:rFonts w:hint="eastAsia"/>
                <w:i/>
                <w:sz w:val="18"/>
                <w:szCs w:val="15"/>
              </w:rPr>
              <w:t>，</w:t>
            </w:r>
            <w:r>
              <w:rPr>
                <w:rFonts w:hint="eastAsia"/>
                <w:i/>
                <w:sz w:val="18"/>
                <w:szCs w:val="15"/>
                <w:lang w:val="en-US" w:eastAsia="zh-CN"/>
              </w:rPr>
              <w:t>Taiyuan</w:t>
            </w:r>
            <w:r>
              <w:rPr>
                <w:rFonts w:hint="eastAsia"/>
                <w:i/>
                <w:sz w:val="18"/>
                <w:szCs w:val="15"/>
              </w:rPr>
              <w:t>，</w:t>
            </w:r>
            <w:r>
              <w:rPr>
                <w:rFonts w:hint="eastAsia"/>
                <w:i/>
                <w:sz w:val="18"/>
                <w:szCs w:val="15"/>
                <w:lang w:val="en-US" w:eastAsia="zh-CN"/>
              </w:rPr>
              <w:t>030051</w:t>
            </w:r>
            <w:r>
              <w:rPr>
                <w:rFonts w:hint="eastAsia"/>
                <w:i/>
                <w:sz w:val="18"/>
                <w:szCs w:val="15"/>
              </w:rPr>
              <w:t>；</w:t>
            </w:r>
          </w:p>
          <w:p>
            <w:pPr>
              <w:overflowPunct w:val="0"/>
              <w:adjustRightInd w:val="0"/>
              <w:snapToGrid w:val="0"/>
              <w:spacing w:line="240" w:lineRule="auto"/>
              <w:jc w:val="center"/>
              <w:rPr>
                <w:sz w:val="18"/>
                <w:szCs w:val="15"/>
              </w:rPr>
            </w:pPr>
            <w:r>
              <w:rPr>
                <w:rFonts w:hint="eastAsia"/>
                <w:i/>
                <w:sz w:val="18"/>
                <w:szCs w:val="15"/>
                <w:lang w:val="en-US" w:eastAsia="zh-CN"/>
              </w:rPr>
              <w:t>2</w:t>
            </w:r>
            <w:r>
              <w:rPr>
                <w:rFonts w:hint="eastAsia"/>
                <w:i/>
                <w:sz w:val="18"/>
                <w:szCs w:val="15"/>
              </w:rPr>
              <w:t>.</w:t>
            </w:r>
            <w:r>
              <w:rPr>
                <w:i/>
                <w:sz w:val="18"/>
                <w:szCs w:val="15"/>
              </w:rPr>
              <w:t xml:space="preserve"> School of </w:t>
            </w:r>
            <w:r>
              <w:rPr>
                <w:rFonts w:hint="eastAsia"/>
                <w:i/>
                <w:sz w:val="18"/>
                <w:szCs w:val="15"/>
                <w:lang w:val="en-US" w:eastAsia="zh-CN"/>
              </w:rPr>
              <w:t>M</w:t>
            </w:r>
            <w:r>
              <w:rPr>
                <w:i/>
                <w:sz w:val="18"/>
                <w:szCs w:val="15"/>
              </w:rPr>
              <w:t xml:space="preserve">echanical and </w:t>
            </w:r>
            <w:r>
              <w:rPr>
                <w:rFonts w:hint="eastAsia"/>
                <w:i/>
                <w:sz w:val="18"/>
                <w:szCs w:val="15"/>
                <w:lang w:val="en-US" w:eastAsia="zh-CN"/>
              </w:rPr>
              <w:t>E</w:t>
            </w:r>
            <w:r>
              <w:rPr>
                <w:i/>
                <w:sz w:val="18"/>
                <w:szCs w:val="15"/>
              </w:rPr>
              <w:t xml:space="preserve">lectrical </w:t>
            </w:r>
            <w:r>
              <w:rPr>
                <w:rFonts w:hint="eastAsia"/>
                <w:i/>
                <w:sz w:val="18"/>
                <w:szCs w:val="15"/>
                <w:lang w:val="en-US" w:eastAsia="zh-CN"/>
              </w:rPr>
              <w:t>E</w:t>
            </w:r>
            <w:r>
              <w:rPr>
                <w:i/>
                <w:sz w:val="18"/>
                <w:szCs w:val="15"/>
              </w:rPr>
              <w:t>ngineering</w:t>
            </w:r>
            <w:r>
              <w:rPr>
                <w:rFonts w:hint="eastAsia"/>
                <w:i/>
                <w:sz w:val="18"/>
                <w:szCs w:val="15"/>
              </w:rPr>
              <w:t>，</w:t>
            </w:r>
            <w:r>
              <w:rPr>
                <w:rFonts w:hint="eastAsia"/>
                <w:i/>
                <w:sz w:val="18"/>
                <w:szCs w:val="15"/>
                <w:lang w:val="en-US" w:eastAsia="zh-CN"/>
              </w:rPr>
              <w:t xml:space="preserve">North University of </w:t>
            </w:r>
            <w:r>
              <w:rPr>
                <w:i/>
                <w:sz w:val="18"/>
                <w:szCs w:val="15"/>
              </w:rPr>
              <w:t>University</w:t>
            </w:r>
            <w:r>
              <w:rPr>
                <w:rFonts w:hint="eastAsia"/>
                <w:i/>
                <w:sz w:val="18"/>
                <w:szCs w:val="15"/>
              </w:rPr>
              <w:t>，</w:t>
            </w:r>
            <w:r>
              <w:rPr>
                <w:rFonts w:hint="eastAsia"/>
                <w:i/>
                <w:sz w:val="18"/>
                <w:szCs w:val="15"/>
                <w:lang w:val="en-US" w:eastAsia="zh-CN"/>
              </w:rPr>
              <w:t>Taiyuan</w:t>
            </w:r>
            <w:r>
              <w:rPr>
                <w:rFonts w:hint="eastAsia"/>
                <w:i/>
                <w:sz w:val="18"/>
                <w:szCs w:val="15"/>
              </w:rPr>
              <w:t>，</w:t>
            </w:r>
            <w:r>
              <w:rPr>
                <w:rFonts w:hint="eastAsia"/>
                <w:i/>
                <w:sz w:val="18"/>
                <w:szCs w:val="15"/>
                <w:lang w:val="en-US" w:eastAsia="zh-CN"/>
              </w:rPr>
              <w:t>030051</w:t>
            </w:r>
            <w:r>
              <w:rPr>
                <w:rFonts w:hint="eastAsia" w:ascii="宋体" w:hAnsi="宋体" w:eastAsia="宋体"/>
                <w:sz w:val="18"/>
                <w:szCs w:val="15"/>
              </w:rPr>
              <w:t>)</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i/>
                <w:sz w:val="18"/>
                <w:szCs w:val="15"/>
              </w:rPr>
            </w:pPr>
          </w:p>
        </w:tc>
      </w:tr>
      <w:tr>
        <w:tblPrEx>
          <w:tblCellMar>
            <w:top w:w="0" w:type="dxa"/>
            <w:left w:w="108" w:type="dxa"/>
            <w:bottom w:w="0" w:type="dxa"/>
            <w:right w:w="108" w:type="dxa"/>
          </w:tblCellMar>
        </w:tblPrEx>
        <w:trPr>
          <w:trHeight w:val="227"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rPr>
                <w:rFonts w:ascii="方正书宋简体"/>
                <w:sz w:val="28"/>
                <w:szCs w:val="21"/>
              </w:rPr>
            </w:pP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rPr>
                <w:rFonts w:hint="default" w:ascii="Times New Roman" w:hAnsi="Times New Roman" w:eastAsia="方正书宋简体" w:cs="Times New Roman"/>
                <w:kern w:val="0"/>
                <w:sz w:val="20"/>
                <w:szCs w:val="24"/>
                <w:lang w:val="en-AU" w:eastAsia="zh-CN" w:bidi="ar-SA"/>
              </w:rPr>
            </w:pPr>
            <w:r>
              <w:rPr>
                <w:rFonts w:hint="default" w:ascii="Times New Roman" w:hAnsi="Times New Roman" w:cs="Times New Roman"/>
                <w:b/>
                <w:sz w:val="18"/>
                <w:szCs w:val="18"/>
              </w:rPr>
              <w:t>Abstract</w:t>
            </w:r>
            <w:r>
              <w:rPr>
                <w:rFonts w:hint="default" w:ascii="Times New Roman" w:hAnsi="Times New Roman" w:cs="Times New Roman"/>
                <w:sz w:val="18"/>
                <w:szCs w:val="18"/>
              </w:rPr>
              <w:t>：</w:t>
            </w:r>
            <w:r>
              <w:rPr>
                <w:rFonts w:hint="eastAsia" w:ascii="Times New Roman" w:hAnsi="Times New Roman" w:cs="Times New Roman"/>
                <w:b w:val="0"/>
                <w:bCs/>
                <w:color w:val="FF0000"/>
                <w:sz w:val="18"/>
                <w:szCs w:val="18"/>
                <w:lang w:val="en-US" w:eastAsia="zh-CN"/>
              </w:rPr>
              <w:t>[Objective]</w:t>
            </w:r>
            <w:r>
              <w:rPr>
                <w:rFonts w:hint="eastAsia" w:ascii="Times New Roman" w:hAnsi="Times New Roman" w:cs="Times New Roman"/>
                <w:b w:val="0"/>
                <w:bCs/>
                <w:sz w:val="18"/>
                <w:szCs w:val="18"/>
                <w:lang w:val="en-US" w:eastAsia="zh-CN"/>
              </w:rPr>
              <w:t xml:space="preserve"> </w:t>
            </w:r>
            <w:r>
              <w:rPr>
                <w:rFonts w:hint="default" w:ascii="Times New Roman" w:hAnsi="Times New Roman" w:eastAsia="方正书宋简体" w:cs="Times New Roman"/>
                <w:kern w:val="0"/>
                <w:sz w:val="20"/>
                <w:szCs w:val="24"/>
                <w:lang w:val="en-AU" w:eastAsia="zh-CN" w:bidi="ar-SA"/>
              </w:rPr>
              <w:t>The net buoyancy of the deep-sea self-holding intelligent buoy</w:t>
            </w:r>
            <w:r>
              <w:rPr>
                <w:rFonts w:hint="eastAsia" w:ascii="Times New Roman" w:hAnsi="Times New Roman" w:eastAsia="方正书宋简体" w:cs="Times New Roman"/>
                <w:kern w:val="0"/>
                <w:sz w:val="20"/>
                <w:szCs w:val="24"/>
                <w:lang w:val="en-AU" w:eastAsia="zh-CN" w:bidi="ar-SA"/>
              </w:rPr>
              <w:t xml:space="preserve"> (DSIB)</w:t>
            </w:r>
            <w:r>
              <w:rPr>
                <w:rFonts w:hint="default" w:ascii="Times New Roman" w:hAnsi="Times New Roman" w:eastAsia="方正书宋简体" w:cs="Times New Roman"/>
                <w:kern w:val="0"/>
                <w:sz w:val="20"/>
                <w:szCs w:val="24"/>
                <w:lang w:val="en-AU" w:eastAsia="zh-CN" w:bidi="ar-SA"/>
              </w:rPr>
              <w:t xml:space="preserve"> </w:t>
            </w:r>
            <w:r>
              <w:rPr>
                <w:rFonts w:hint="eastAsia" w:ascii="Times New Roman" w:hAnsi="Times New Roman" w:eastAsia="方正书宋简体" w:cs="Times New Roman"/>
                <w:kern w:val="0"/>
                <w:sz w:val="20"/>
                <w:szCs w:val="24"/>
                <w:lang w:val="en-AU" w:eastAsia="zh-CN" w:bidi="ar-SA"/>
              </w:rPr>
              <w:t xml:space="preserve">will </w:t>
            </w:r>
            <w:r>
              <w:rPr>
                <w:rFonts w:hint="default" w:ascii="Times New Roman" w:hAnsi="Times New Roman" w:eastAsia="方正书宋简体" w:cs="Times New Roman"/>
                <w:kern w:val="0"/>
                <w:sz w:val="20"/>
                <w:szCs w:val="24"/>
                <w:lang w:val="en-AU" w:eastAsia="zh-CN" w:bidi="ar-SA"/>
              </w:rPr>
              <w:t xml:space="preserve">change with depth due to pressure hull deformation in the deep submergence process. The net buoyancy changes affect the hovering performance of the </w:t>
            </w:r>
            <w:r>
              <w:rPr>
                <w:rFonts w:hint="eastAsia" w:ascii="Times New Roman" w:hAnsi="Times New Roman" w:eastAsia="方正书宋简体" w:cs="Times New Roman"/>
                <w:kern w:val="0"/>
                <w:sz w:val="20"/>
                <w:szCs w:val="24"/>
                <w:lang w:val="en-AU" w:eastAsia="zh-CN" w:bidi="ar-SA"/>
              </w:rPr>
              <w:t>DSIB</w:t>
            </w:r>
            <w:r>
              <w:rPr>
                <w:rFonts w:hint="default" w:ascii="Times New Roman" w:hAnsi="Times New Roman" w:eastAsia="方正书宋简体" w:cs="Times New Roman"/>
                <w:kern w:val="0"/>
                <w:sz w:val="20"/>
                <w:szCs w:val="24"/>
                <w:lang w:val="en-AU" w:eastAsia="zh-CN" w:bidi="ar-SA"/>
              </w:rPr>
              <w:t xml:space="preserve">. To make the </w:t>
            </w:r>
            <w:r>
              <w:rPr>
                <w:rFonts w:hint="eastAsia" w:ascii="Times New Roman" w:hAnsi="Times New Roman" w:eastAsia="方正书宋简体" w:cs="Times New Roman"/>
                <w:kern w:val="0"/>
                <w:sz w:val="20"/>
                <w:szCs w:val="24"/>
                <w:lang w:val="en-AU" w:eastAsia="zh-CN" w:bidi="ar-SA"/>
              </w:rPr>
              <w:t>DSIB</w:t>
            </w:r>
            <w:r>
              <w:rPr>
                <w:rFonts w:hint="default" w:ascii="Times New Roman" w:hAnsi="Times New Roman" w:eastAsia="方正书宋简体" w:cs="Times New Roman"/>
                <w:kern w:val="0"/>
                <w:sz w:val="20"/>
                <w:szCs w:val="24"/>
                <w:lang w:val="en-AU" w:eastAsia="zh-CN" w:bidi="ar-SA"/>
              </w:rPr>
              <w:t xml:space="preserve"> have better resistance to the external disturbances </w:t>
            </w:r>
            <w:r>
              <w:rPr>
                <w:rFonts w:hint="eastAsia" w:ascii="Times New Roman" w:hAnsi="Times New Roman" w:eastAsia="方正书宋简体" w:cs="Times New Roman"/>
                <w:kern w:val="0"/>
                <w:sz w:val="20"/>
                <w:szCs w:val="24"/>
                <w:lang w:val="en-AU" w:eastAsia="zh-CN" w:bidi="ar-SA"/>
              </w:rPr>
              <w:t>caused by</w:t>
            </w:r>
            <w:r>
              <w:rPr>
                <w:rFonts w:hint="default" w:ascii="Times New Roman" w:hAnsi="Times New Roman" w:eastAsia="方正书宋简体" w:cs="Times New Roman"/>
                <w:kern w:val="0"/>
                <w:sz w:val="20"/>
                <w:szCs w:val="24"/>
                <w:lang w:val="en-AU" w:eastAsia="zh-CN" w:bidi="ar-SA"/>
              </w:rPr>
              <w:t xml:space="preserve"> the net buoyancy and water resistance, a depth controller was proposed to improve the depth positioning based on the active disturbance rejection control (ADRC). </w:t>
            </w:r>
            <w:r>
              <w:rPr>
                <w:rFonts w:hint="eastAsia" w:ascii="Times New Roman" w:hAnsi="Times New Roman" w:cs="Times New Roman"/>
                <w:b w:val="0"/>
                <w:bCs/>
                <w:color w:val="FF0000"/>
                <w:sz w:val="18"/>
                <w:szCs w:val="18"/>
                <w:lang w:val="en-US" w:eastAsia="zh-CN"/>
              </w:rPr>
              <w:t>[Method(detialed)]</w:t>
            </w:r>
            <w:r>
              <w:rPr>
                <w:rFonts w:hint="eastAsia" w:ascii="Times New Roman" w:hAnsi="Times New Roman" w:eastAsia="方正书宋简体" w:cs="Times New Roman"/>
                <w:kern w:val="0"/>
                <w:sz w:val="20"/>
                <w:szCs w:val="24"/>
                <w:lang w:val="en-US" w:eastAsia="zh-CN" w:bidi="ar-SA"/>
              </w:rPr>
              <w:t xml:space="preserve"> </w:t>
            </w:r>
            <w:r>
              <w:rPr>
                <w:rFonts w:hint="default" w:ascii="Times New Roman" w:hAnsi="Times New Roman" w:eastAsia="方正书宋简体" w:cs="Times New Roman"/>
                <w:kern w:val="0"/>
                <w:sz w:val="20"/>
                <w:szCs w:val="24"/>
                <w:lang w:val="en-AU" w:eastAsia="zh-CN" w:bidi="ar-SA"/>
              </w:rPr>
              <w:t xml:space="preserve">Firstly, a dynamic model was established based on the motion analysis of the </w:t>
            </w:r>
            <w:r>
              <w:rPr>
                <w:rFonts w:hint="eastAsia" w:ascii="Times New Roman" w:hAnsi="Times New Roman" w:eastAsia="方正书宋简体" w:cs="Times New Roman"/>
                <w:kern w:val="0"/>
                <w:sz w:val="20"/>
                <w:szCs w:val="24"/>
                <w:lang w:val="en-AU" w:eastAsia="zh-CN" w:bidi="ar-SA"/>
              </w:rPr>
              <w:t>DSIB</w:t>
            </w:r>
            <w:r>
              <w:rPr>
                <w:rFonts w:hint="default" w:ascii="Times New Roman" w:hAnsi="Times New Roman" w:eastAsia="方正书宋简体" w:cs="Times New Roman"/>
                <w:kern w:val="0"/>
                <w:sz w:val="20"/>
                <w:szCs w:val="24"/>
                <w:lang w:val="en-AU" w:eastAsia="zh-CN" w:bidi="ar-SA"/>
              </w:rPr>
              <w:t xml:space="preserve">. In addition, the extended state observer (ESO) and nonlinear state  error feedback controller were designed based on the Lyapunov stability principle. Besides, semi-physical simulations for the depth control process were made by using the ADRC depth controller and traditional PID depth controller separately. </w:t>
            </w:r>
            <w:r>
              <w:rPr>
                <w:rFonts w:hint="eastAsia" w:ascii="Times New Roman" w:hAnsi="Times New Roman" w:cs="Times New Roman"/>
                <w:b w:val="0"/>
                <w:bCs/>
                <w:color w:val="FF0000"/>
                <w:sz w:val="18"/>
                <w:szCs w:val="18"/>
                <w:lang w:val="en-US" w:eastAsia="zh-CN"/>
              </w:rPr>
              <w:t>[Result]</w:t>
            </w:r>
            <w:r>
              <w:rPr>
                <w:rFonts w:hint="eastAsia" w:ascii="Times New Roman" w:hAnsi="Times New Roman" w:eastAsia="方正书宋简体" w:cs="Times New Roman"/>
                <w:kern w:val="0"/>
                <w:sz w:val="20"/>
                <w:szCs w:val="24"/>
                <w:lang w:val="en-US" w:eastAsia="zh-CN" w:bidi="ar-SA"/>
              </w:rPr>
              <w:t xml:space="preserve"> </w:t>
            </w:r>
            <w:r>
              <w:rPr>
                <w:rFonts w:hint="default" w:ascii="Times New Roman" w:hAnsi="Times New Roman" w:eastAsia="方正书宋简体" w:cs="Times New Roman"/>
                <w:kern w:val="0"/>
                <w:sz w:val="20"/>
                <w:szCs w:val="24"/>
                <w:lang w:val="en-AU" w:eastAsia="zh-CN" w:bidi="ar-SA"/>
              </w:rPr>
              <w:t xml:space="preserve">The results of the semi-physical simulations indicate that the depth controller based on the ADRC can achieve the </w:t>
            </w:r>
            <w:r>
              <w:rPr>
                <w:rFonts w:hint="eastAsia" w:ascii="Times New Roman" w:hAnsi="Times New Roman" w:eastAsia="方正书宋简体" w:cs="Times New Roman"/>
                <w:kern w:val="0"/>
                <w:sz w:val="20"/>
                <w:szCs w:val="24"/>
                <w:lang w:val="en-AU" w:eastAsia="zh-CN" w:bidi="ar-SA"/>
              </w:rPr>
              <w:t>predefined depth</w:t>
            </w:r>
            <w:r>
              <w:rPr>
                <w:rFonts w:hint="default" w:ascii="Times New Roman" w:hAnsi="Times New Roman" w:eastAsia="方正书宋简体" w:cs="Times New Roman"/>
                <w:kern w:val="0"/>
                <w:sz w:val="20"/>
                <w:szCs w:val="24"/>
                <w:lang w:val="en-AU" w:eastAsia="zh-CN" w:bidi="ar-SA"/>
              </w:rPr>
              <w:t xml:space="preserve"> </w:t>
            </w:r>
            <w:r>
              <w:rPr>
                <w:rFonts w:hint="eastAsia" w:ascii="Times New Roman" w:hAnsi="Times New Roman" w:eastAsia="方正书宋简体" w:cs="Times New Roman"/>
                <w:kern w:val="0"/>
                <w:sz w:val="20"/>
                <w:szCs w:val="24"/>
                <w:lang w:val="en-AU" w:eastAsia="zh-CN" w:bidi="ar-SA"/>
              </w:rPr>
              <w:t>under</w:t>
            </w:r>
            <w:r>
              <w:rPr>
                <w:rFonts w:hint="default" w:ascii="Times New Roman" w:hAnsi="Times New Roman" w:eastAsia="方正书宋简体" w:cs="Times New Roman"/>
                <w:kern w:val="0"/>
                <w:sz w:val="20"/>
                <w:szCs w:val="24"/>
                <w:lang w:val="en-AU" w:eastAsia="zh-CN" w:bidi="ar-SA"/>
              </w:rPr>
              <w:t xml:space="preserve"> the external disturbances. Compared with the traditional PID </w:t>
            </w:r>
            <w:r>
              <w:rPr>
                <w:rFonts w:hint="eastAsia" w:ascii="Times New Roman" w:hAnsi="Times New Roman" w:eastAsia="方正书宋简体" w:cs="Times New Roman"/>
                <w:kern w:val="0"/>
                <w:sz w:val="20"/>
                <w:szCs w:val="24"/>
                <w:lang w:val="en-AU" w:eastAsia="zh-CN" w:bidi="ar-SA"/>
              </w:rPr>
              <w:t xml:space="preserve">depth </w:t>
            </w:r>
            <w:r>
              <w:rPr>
                <w:rFonts w:hint="default" w:ascii="Times New Roman" w:hAnsi="Times New Roman" w:eastAsia="方正书宋简体" w:cs="Times New Roman"/>
                <w:kern w:val="0"/>
                <w:sz w:val="20"/>
                <w:szCs w:val="24"/>
                <w:lang w:val="en-AU" w:eastAsia="zh-CN" w:bidi="ar-SA"/>
              </w:rPr>
              <w:t>controller, the overshoot of the ADRC depth controller is 1.74%, and the depth error is within 0.5%.</w:t>
            </w:r>
            <w:r>
              <w:rPr>
                <w:rFonts w:hint="eastAsia" w:ascii="Times New Roman" w:hAnsi="Times New Roman" w:cs="Times New Roman"/>
                <w:b w:val="0"/>
                <w:bCs/>
                <w:color w:val="FF0000"/>
                <w:sz w:val="18"/>
                <w:szCs w:val="18"/>
                <w:lang w:val="en-US" w:eastAsia="zh-CN"/>
              </w:rPr>
              <w:t>[Conclusion]</w:t>
            </w:r>
            <w:r>
              <w:rPr>
                <w:rFonts w:hint="default" w:ascii="Times New Roman" w:hAnsi="Times New Roman" w:cs="Times New Roman"/>
                <w:b w:val="0"/>
                <w:bCs/>
                <w:color w:val="FF0000"/>
                <w:sz w:val="18"/>
                <w:szCs w:val="18"/>
                <w:lang w:val="en-AU" w:eastAsia="zh-CN"/>
              </w:rPr>
              <w:t xml:space="preserve"> </w:t>
            </w:r>
            <w:r>
              <w:rPr>
                <w:rFonts w:hint="eastAsia" w:ascii="Times New Roman" w:hAnsi="Times New Roman" w:eastAsia="方正书宋简体" w:cs="Times New Roman"/>
                <w:kern w:val="0"/>
                <w:sz w:val="20"/>
                <w:szCs w:val="24"/>
                <w:lang w:val="en-AU" w:eastAsia="zh-CN" w:bidi="ar-SA"/>
              </w:rPr>
              <w:t>I</w:t>
            </w:r>
            <w:r>
              <w:rPr>
                <w:rFonts w:hint="default" w:ascii="Times New Roman" w:hAnsi="Times New Roman" w:eastAsia="方正书宋简体" w:cs="Times New Roman"/>
                <w:kern w:val="0"/>
                <w:sz w:val="20"/>
                <w:szCs w:val="24"/>
                <w:lang w:val="en-AU" w:eastAsia="zh-CN" w:bidi="ar-SA"/>
              </w:rPr>
              <w:t xml:space="preserve">t has a better control capability to restrain the overshoot and shock caused by </w:t>
            </w:r>
            <w:r>
              <w:rPr>
                <w:rFonts w:hint="eastAsia" w:ascii="Times New Roman" w:hAnsi="Times New Roman" w:eastAsia="方正书宋简体" w:cs="Times New Roman"/>
                <w:kern w:val="0"/>
                <w:sz w:val="20"/>
                <w:szCs w:val="24"/>
                <w:lang w:val="en-AU" w:eastAsia="zh-CN" w:bidi="ar-SA"/>
              </w:rPr>
              <w:t xml:space="preserve">the </w:t>
            </w:r>
            <w:r>
              <w:rPr>
                <w:rFonts w:hint="default" w:ascii="Times New Roman" w:hAnsi="Times New Roman" w:eastAsia="方正书宋简体" w:cs="Times New Roman"/>
                <w:kern w:val="0"/>
                <w:sz w:val="20"/>
                <w:szCs w:val="24"/>
                <w:lang w:val="en-AU" w:eastAsia="zh-CN" w:bidi="ar-SA"/>
              </w:rPr>
              <w:t xml:space="preserve">external disturbances. The research of this control method has certain significance in improving the </w:t>
            </w:r>
            <w:r>
              <w:rPr>
                <w:rFonts w:hint="eastAsia" w:ascii="Times New Roman" w:hAnsi="Times New Roman" w:eastAsia="方正书宋简体" w:cs="Times New Roman"/>
                <w:kern w:val="0"/>
                <w:sz w:val="20"/>
                <w:szCs w:val="24"/>
                <w:lang w:val="en-AU" w:eastAsia="zh-CN" w:bidi="ar-SA"/>
              </w:rPr>
              <w:t>DSIB</w:t>
            </w:r>
            <w:r>
              <w:rPr>
                <w:rFonts w:hint="default" w:ascii="Times New Roman" w:hAnsi="Times New Roman" w:eastAsia="方正书宋简体" w:cs="Times New Roman"/>
                <w:kern w:val="0"/>
                <w:sz w:val="20"/>
                <w:szCs w:val="24"/>
                <w:lang w:val="en-AU" w:eastAsia="zh-CN" w:bidi="ar-SA"/>
              </w:rPr>
              <w:t>'s intelligence under the depth-following task．</w:t>
            </w:r>
          </w:p>
          <w:p>
            <w:pPr>
              <w:rPr>
                <w:rFonts w:hint="default" w:ascii="Times New Roman" w:hAnsi="Times New Roman" w:cs="Times New Roman"/>
                <w:sz w:val="18"/>
                <w:szCs w:val="18"/>
              </w:rPr>
            </w:pPr>
          </w:p>
          <w:p>
            <w:pPr>
              <w:rPr>
                <w:sz w:val="18"/>
                <w:szCs w:val="18"/>
              </w:rPr>
            </w:pPr>
            <w:r>
              <w:rPr>
                <w:rFonts w:hint="default" w:ascii="Times New Roman" w:hAnsi="Times New Roman" w:cs="Times New Roman"/>
                <w:b/>
                <w:sz w:val="18"/>
                <w:szCs w:val="18"/>
              </w:rPr>
              <w:t>Keywords</w:t>
            </w:r>
            <w:r>
              <w:rPr>
                <w:rFonts w:hint="default" w:ascii="Times New Roman" w:hAnsi="Times New Roman" w:cs="Times New Roman"/>
                <w:sz w:val="18"/>
                <w:szCs w:val="18"/>
              </w:rPr>
              <w:t>：deep-sea self-holding intelligent buoy (DSIB)；active disturbance rejection control (ADRC)； depth control；buoyancy change；pressure hull deformation</w:t>
            </w:r>
          </w:p>
        </w:tc>
      </w:tr>
    </w:tbl>
    <w:p>
      <w:pPr>
        <w:overflowPunct w:val="0"/>
        <w:adjustRightInd w:val="0"/>
        <w:snapToGrid w:val="0"/>
        <w:spacing w:line="240" w:lineRule="auto"/>
        <w:rPr>
          <w:szCs w:val="21"/>
        </w:rPr>
        <w:sectPr>
          <w:headerReference r:id="rId7" w:type="first"/>
          <w:footerReference r:id="rId9" w:type="first"/>
          <w:headerReference r:id="rId5" w:type="default"/>
          <w:headerReference r:id="rId6" w:type="even"/>
          <w:footerReference r:id="rId8" w:type="even"/>
          <w:pgSz w:w="11906" w:h="16838"/>
          <w:pgMar w:top="1440" w:right="964" w:bottom="1440" w:left="992" w:header="851" w:footer="992" w:gutter="0"/>
          <w:cols w:space="720" w:num="1"/>
          <w:titlePg/>
          <w:docGrid w:type="lines" w:linePitch="312" w:charSpace="0"/>
        </w:sectPr>
      </w:pPr>
    </w:p>
    <w:p>
      <w:pPr>
        <w:overflowPunct w:val="0"/>
        <w:adjustRightInd w:val="0"/>
        <w:snapToGrid w:val="0"/>
        <w:spacing w:line="240" w:lineRule="auto"/>
        <w:rPr>
          <w:b/>
          <w:szCs w:val="21"/>
        </w:rPr>
      </w:pPr>
      <w:r>
        <w:rPr>
          <w:rFonts w:hint="eastAsia"/>
          <w:szCs w:val="21"/>
        </w:rPr>
        <w:t xml:space="preserve">   </w:t>
      </w:r>
      <w:r>
        <w:rPr>
          <w:rFonts w:hint="eastAsia"/>
          <w:b/>
          <w:szCs w:val="21"/>
        </w:rPr>
        <w:t xml:space="preserve"> </w:t>
      </w:r>
    </w:p>
    <w:p>
      <w:pPr>
        <w:overflowPunct w:val="0"/>
        <w:adjustRightInd w:val="0"/>
        <w:snapToGrid w:val="0"/>
        <w:spacing w:line="240" w:lineRule="auto"/>
        <w:rPr>
          <w:rFonts w:hint="eastAsia"/>
          <w:b/>
          <w:szCs w:val="21"/>
        </w:rPr>
        <w:sectPr>
          <w:type w:val="continuous"/>
          <w:pgSz w:w="11906" w:h="16838"/>
          <w:pgMar w:top="1440" w:right="964" w:bottom="1440" w:left="992" w:header="850" w:footer="992" w:gutter="0"/>
          <w:cols w:equalWidth="0" w:num="2">
            <w:col w:w="4762" w:space="425"/>
            <w:col w:w="4762"/>
          </w:cols>
          <w:titlePg/>
          <w:docGrid w:type="linesAndChars" w:linePitch="312" w:charSpace="0"/>
        </w:sectPr>
      </w:pPr>
      <w:r>
        <w:rPr>
          <w:rFonts w:hint="eastAsia"/>
          <w:b/>
          <w:szCs w:val="21"/>
        </w:rPr>
        <w:t xml:space="preserve">   </w:t>
      </w:r>
    </w:p>
    <w:p>
      <w:pPr>
        <w:overflowPunct w:val="0"/>
        <w:adjustRightInd w:val="0"/>
        <w:snapToGrid w:val="0"/>
        <w:spacing w:line="240" w:lineRule="auto"/>
        <w:ind w:firstLine="420" w:firstLineChars="200"/>
        <w:rPr>
          <w:rFonts w:hint="default" w:eastAsia="方正书宋简体"/>
          <w:b w:val="0"/>
          <w:bCs/>
          <w:szCs w:val="21"/>
          <w:lang w:val="en-US" w:eastAsia="zh-CN"/>
        </w:rPr>
      </w:pPr>
      <w:r>
        <w:rPr>
          <w:rFonts w:hint="eastAsia"/>
          <w:b/>
          <w:szCs w:val="21"/>
        </w:rPr>
        <w:t xml:space="preserve"> CLD number: </w:t>
      </w:r>
      <w:r>
        <w:rPr>
          <w:rFonts w:hint="eastAsia"/>
          <w:szCs w:val="21"/>
        </w:rPr>
        <w:t xml:space="preserve">TP273      </w:t>
      </w:r>
    </w:p>
    <w:p>
      <w:pPr>
        <w:overflowPunct w:val="0"/>
        <w:adjustRightInd w:val="0"/>
        <w:snapToGrid w:val="0"/>
        <w:spacing w:line="240" w:lineRule="auto"/>
        <w:rPr>
          <w:szCs w:val="21"/>
        </w:rPr>
        <w:sectPr>
          <w:type w:val="continuous"/>
          <w:pgSz w:w="11906" w:h="16838"/>
          <w:pgMar w:top="1440" w:right="964" w:bottom="1440" w:left="992" w:header="850" w:footer="992" w:gutter="0"/>
          <w:cols w:space="425" w:num="1"/>
          <w:titlePg/>
          <w:docGrid w:type="linesAndChars" w:linePitch="312" w:charSpace="0"/>
        </w:sectPr>
      </w:pPr>
    </w:p>
    <w:p>
      <w:pPr>
        <w:overflowPunct w:val="0"/>
        <w:adjustRightInd w:val="0"/>
        <w:snapToGrid w:val="0"/>
        <w:spacing w:line="240" w:lineRule="auto"/>
        <w:rPr>
          <w:szCs w:val="21"/>
        </w:rPr>
      </w:pPr>
    </w:p>
    <w:p>
      <w:pPr>
        <w:overflowPunct w:val="0"/>
        <w:adjustRightInd w:val="0"/>
        <w:snapToGrid w:val="0"/>
        <w:spacing w:line="360" w:lineRule="auto"/>
        <w:rPr>
          <w:rFonts w:hint="eastAsia"/>
          <w:b/>
          <w:sz w:val="28"/>
          <w:szCs w:val="28"/>
        </w:rPr>
      </w:pPr>
    </w:p>
    <w:p>
      <w:pPr>
        <w:overflowPunct w:val="0"/>
        <w:adjustRightInd w:val="0"/>
        <w:snapToGrid w:val="0"/>
        <w:spacing w:line="240" w:lineRule="auto"/>
        <w:ind w:firstLine="420"/>
        <w:rPr>
          <w:szCs w:val="21"/>
        </w:rPr>
      </w:pPr>
    </w:p>
    <w:p>
      <w:pPr>
        <w:overflowPunct w:val="0"/>
        <w:adjustRightInd w:val="0"/>
        <w:snapToGrid w:val="0"/>
        <w:spacing w:line="240" w:lineRule="auto"/>
        <w:ind w:firstLine="420"/>
        <w:rPr>
          <w:szCs w:val="21"/>
        </w:rPr>
        <w:sectPr>
          <w:type w:val="continuous"/>
          <w:pgSz w:w="11906" w:h="16838"/>
          <w:pgMar w:top="1440" w:right="964" w:bottom="1440" w:left="992" w:header="850" w:footer="992" w:gutter="0"/>
          <w:cols w:equalWidth="0" w:num="2">
            <w:col w:w="4762" w:space="425"/>
            <w:col w:w="4762"/>
          </w:cols>
          <w:titlePg/>
          <w:docGrid w:type="linesAndChars" w:linePitch="312" w:charSpace="0"/>
        </w:sectPr>
      </w:pPr>
    </w:p>
    <w:p>
      <w:pPr>
        <w:keepNext w:val="0"/>
        <w:keepLines w:val="0"/>
        <w:pageBreakBefore w:val="0"/>
        <w:widowControl w:val="0"/>
        <w:kinsoku/>
        <w:wordWrap/>
        <w:overflowPunct w:val="0"/>
        <w:topLinePunct w:val="0"/>
        <w:autoSpaceDE/>
        <w:autoSpaceDN/>
        <w:bidi w:val="0"/>
        <w:adjustRightInd w:val="0"/>
        <w:snapToGrid w:val="0"/>
        <w:spacing w:before="313" w:beforeLines="100" w:line="360" w:lineRule="auto"/>
        <w:textAlignment w:val="auto"/>
        <w:rPr>
          <w:b/>
          <w:sz w:val="28"/>
          <w:szCs w:val="28"/>
        </w:rPr>
      </w:pPr>
      <w:r>
        <w:rPr>
          <w:rFonts w:hint="eastAsia"/>
          <w:b/>
          <w:sz w:val="28"/>
          <w:szCs w:val="28"/>
        </w:rPr>
        <w:t>0  Introduction</w:t>
      </w:r>
    </w:p>
    <w:p>
      <w:pPr>
        <w:overflowPunct w:val="0"/>
        <w:adjustRightInd w:val="0"/>
        <w:snapToGrid w:val="0"/>
        <w:spacing w:line="264" w:lineRule="auto"/>
        <w:ind w:firstLine="210" w:firstLineChars="100"/>
        <w:rPr>
          <w:rFonts w:hAnsi="宋体" w:eastAsia="宋体"/>
          <w:szCs w:val="21"/>
        </w:rPr>
      </w:pPr>
      <w:r>
        <w:rPr>
          <w:sz w:val="21"/>
          <w:szCs w:val="21"/>
        </w:rPr>
        <w:t>In the actual chemical production process, the monitoring of product quality standards and environmental pollution has attracted increasing attention</w:t>
      </w:r>
      <w:r>
        <w:rPr>
          <w:rFonts w:hint="eastAsia"/>
          <w:sz w:val="21"/>
          <w:szCs w:val="21"/>
        </w:rPr>
        <w:t xml:space="preserve"> i</w:t>
      </w:r>
      <w:r>
        <w:rPr>
          <w:sz w:val="21"/>
          <w:szCs w:val="21"/>
        </w:rPr>
        <w:t>n recent years</w:t>
      </w:r>
      <w:r>
        <w:rPr>
          <w:rFonts w:hint="eastAsia"/>
          <w:sz w:val="21"/>
          <w:szCs w:val="21"/>
        </w:rPr>
        <w:t xml:space="preserve">. </w:t>
      </w:r>
      <w:r>
        <w:rPr>
          <w:sz w:val="21"/>
          <w:szCs w:val="21"/>
        </w:rPr>
        <w:t>However</w:t>
      </w:r>
      <w:r>
        <w:rPr>
          <w:rFonts w:hint="eastAsia"/>
          <w:sz w:val="21"/>
          <w:szCs w:val="21"/>
          <w:lang w:eastAsia="zh-CN"/>
        </w:rPr>
        <w:t>,</w:t>
      </w:r>
      <w:r>
        <w:rPr>
          <w:rFonts w:hint="eastAsia"/>
          <w:sz w:val="21"/>
          <w:szCs w:val="21"/>
        </w:rPr>
        <w:t xml:space="preserve"> </w:t>
      </w:r>
      <w:r>
        <w:rPr>
          <w:sz w:val="21"/>
          <w:szCs w:val="21"/>
        </w:rPr>
        <w:t>effective control strategies are needed to achieve product quality control and implement environmental monitoring</w:t>
      </w:r>
      <w:r>
        <w:rPr>
          <w:rFonts w:hint="eastAsia"/>
          <w:sz w:val="21"/>
          <w:szCs w:val="21"/>
          <w:vertAlign w:val="superscript"/>
        </w:rPr>
        <w:t>[1]</w:t>
      </w:r>
      <w:r>
        <w:rPr>
          <w:sz w:val="21"/>
          <w:szCs w:val="21"/>
        </w:rPr>
        <w:t>.</w:t>
      </w:r>
      <w:r>
        <w:rPr>
          <w:rFonts w:hint="eastAsia"/>
          <w:sz w:val="21"/>
          <w:szCs w:val="21"/>
        </w:rPr>
        <w:t xml:space="preserve"> </w:t>
      </w:r>
      <w:r>
        <w:rPr>
          <w:sz w:val="21"/>
          <w:szCs w:val="21"/>
        </w:rPr>
        <w:t xml:space="preserve">Therefore, it is particularly important to monitor the </w:t>
      </w:r>
      <w:r>
        <w:rPr>
          <w:rFonts w:hint="eastAsia"/>
          <w:sz w:val="21"/>
          <w:szCs w:val="21"/>
        </w:rPr>
        <w:t>vital</w:t>
      </w:r>
      <w:r>
        <w:rPr>
          <w:sz w:val="21"/>
          <w:szCs w:val="21"/>
        </w:rPr>
        <w:t xml:space="preserve"> variables in the chemical process.</w:t>
      </w:r>
      <w:r>
        <w:rPr>
          <w:rFonts w:hint="eastAsia"/>
          <w:sz w:val="21"/>
          <w:szCs w:val="21"/>
        </w:rPr>
        <w:t xml:space="preserve"> But</w:t>
      </w:r>
      <w:r>
        <w:rPr>
          <w:sz w:val="21"/>
          <w:szCs w:val="21"/>
        </w:rPr>
        <w:t>, under the existing technical conditions, they are difficult to measure directly or are not suitable for fast on-line measurement. They can only indirectly guarantee the quality requirements by controlling other measurable variables</w:t>
      </w:r>
      <w:r>
        <w:rPr>
          <w:rFonts w:hAnsi="宋体" w:eastAsia="宋体"/>
          <w:szCs w:val="21"/>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240" w:lineRule="auto"/>
        <w:ind w:firstLine="315" w:firstLineChars="150"/>
        <w:textAlignment w:val="auto"/>
        <w:rPr>
          <w:rFonts w:hint="eastAsia"/>
          <w:sz w:val="21"/>
          <w:szCs w:val="21"/>
          <w:lang w:eastAsia="zh-CN"/>
        </w:rPr>
      </w:pPr>
      <w:r>
        <w:rPr>
          <w:sz w:val="21"/>
          <w:szCs w:val="21"/>
        </w:rPr>
        <w:t>Data-driven soft sensor modeling method has been successfully applied</w:t>
      </w:r>
      <w:r>
        <w:rPr>
          <w:sz w:val="21"/>
          <w:szCs w:val="21"/>
          <w:vertAlign w:val="superscript"/>
        </w:rPr>
        <w:t>[4-7]</w:t>
      </w:r>
      <w:r>
        <w:rPr>
          <w:sz w:val="21"/>
          <w:szCs w:val="21"/>
        </w:rPr>
        <w:t>, but now it faces some challenges, such as over</w:t>
      </w:r>
      <w:r>
        <w:rPr>
          <w:rFonts w:hint="eastAsia"/>
          <w:sz w:val="21"/>
          <w:szCs w:val="21"/>
        </w:rPr>
        <w:t>-</w:t>
      </w:r>
      <w:r>
        <w:rPr>
          <w:sz w:val="21"/>
          <w:szCs w:val="21"/>
        </w:rPr>
        <w:t>fitting, stability, robustness and complexity of learning process. In order to solve the above difficulties, such as neural network, fuzzy logic, support vector machine, wavelet analysis and non-linear filter, etc.</w:t>
      </w:r>
      <w:r>
        <w:rPr>
          <w:rFonts w:hint="eastAsia"/>
          <w:sz w:val="21"/>
          <w:szCs w:val="21"/>
        </w:rPr>
        <w:t xml:space="preserve">, </w:t>
      </w:r>
      <w:r>
        <w:rPr>
          <w:sz w:val="21"/>
          <w:szCs w:val="21"/>
        </w:rPr>
        <w:t>ha</w:t>
      </w:r>
      <w:r>
        <w:rPr>
          <w:rFonts w:hint="eastAsia"/>
          <w:sz w:val="21"/>
          <w:szCs w:val="21"/>
        </w:rPr>
        <w:t>ve be</w:t>
      </w:r>
      <w:r>
        <w:rPr>
          <w:sz w:val="21"/>
          <w:szCs w:val="21"/>
        </w:rPr>
        <w:t>en used in soft sensor modeling research</w:t>
      </w:r>
      <w:r>
        <w:rPr>
          <w:sz w:val="21"/>
          <w:szCs w:val="21"/>
          <w:vertAlign w:val="superscript"/>
        </w:rPr>
        <w:t>[8-1</w:t>
      </w:r>
      <w:r>
        <w:rPr>
          <w:rFonts w:hint="eastAsia"/>
          <w:sz w:val="21"/>
          <w:szCs w:val="21"/>
          <w:vertAlign w:val="superscript"/>
          <w:lang w:eastAsia="zh-CN"/>
        </w:rPr>
        <w:t>6</w:t>
      </w:r>
      <w:r>
        <w:rPr>
          <w:sz w:val="21"/>
          <w:szCs w:val="21"/>
          <w:vertAlign w:val="superscript"/>
        </w:rPr>
        <w:t>]</w:t>
      </w:r>
      <w:r>
        <w:rPr>
          <w:sz w:val="21"/>
          <w:szCs w:val="21"/>
        </w:rPr>
        <w:t>. Neural</w:t>
      </w:r>
      <w:r>
        <w:rPr>
          <w:rFonts w:hint="eastAsia"/>
          <w:sz w:val="21"/>
          <w:szCs w:val="21"/>
        </w:rPr>
        <w:t xml:space="preserve"> </w:t>
      </w:r>
      <w:r>
        <w:rPr>
          <w:sz w:val="21"/>
          <w:szCs w:val="21"/>
        </w:rPr>
        <w:t>network</w:t>
      </w:r>
      <w:r>
        <w:rPr>
          <w:sz w:val="21"/>
          <w:szCs w:val="21"/>
          <w:vertAlign w:val="superscript"/>
        </w:rPr>
        <w:t>[11,14]</w:t>
      </w:r>
      <w:r>
        <w:rPr>
          <w:sz w:val="21"/>
          <w:szCs w:val="21"/>
        </w:rPr>
        <w:t>, support vector machines</w:t>
      </w:r>
      <w:r>
        <w:rPr>
          <w:rFonts w:hint="eastAsia"/>
          <w:sz w:val="18"/>
          <w:szCs w:val="18"/>
          <w:lang w:eastAsia="zh-CN"/>
        </w:rPr>
        <w:t>(SVM)</w:t>
      </w:r>
      <w:r>
        <w:rPr>
          <w:sz w:val="21"/>
          <w:szCs w:val="21"/>
          <w:vertAlign w:val="superscript"/>
        </w:rPr>
        <w:t>[9,12]</w:t>
      </w:r>
      <w:r>
        <w:rPr>
          <w:sz w:val="21"/>
          <w:szCs w:val="21"/>
        </w:rPr>
        <w:t xml:space="preserve"> and other computational intelligence models are the main modeling tools.</w:t>
      </w:r>
    </w:p>
    <w:p>
      <w:pPr>
        <w:pStyle w:val="151"/>
        <w:keepNext w:val="0"/>
        <w:keepLines w:val="0"/>
        <w:pageBreakBefore w:val="0"/>
        <w:widowControl/>
        <w:kinsoku/>
        <w:wordWrap/>
        <w:overflowPunct/>
        <w:topLinePunct w:val="0"/>
        <w:autoSpaceDE/>
        <w:autoSpaceDN/>
        <w:bidi w:val="0"/>
        <w:adjustRightInd w:val="0"/>
        <w:snapToGrid w:val="0"/>
        <w:spacing w:before="313" w:beforeLines="100" w:line="360" w:lineRule="auto"/>
        <w:ind w:firstLine="0"/>
        <w:textAlignment w:val="auto"/>
        <w:rPr>
          <w:rFonts w:hint="eastAsia"/>
          <w:b/>
          <w:sz w:val="28"/>
          <w:szCs w:val="28"/>
          <w:lang w:val="en-US" w:eastAsia="zh-CN"/>
        </w:rPr>
      </w:pPr>
      <w:r>
        <w:rPr>
          <w:rFonts w:hint="eastAsia"/>
          <w:b/>
          <w:sz w:val="28"/>
          <w:szCs w:val="28"/>
          <w:lang w:val="en-US" w:eastAsia="zh-CN"/>
        </w:rPr>
        <w:t>1</w:t>
      </w:r>
      <w:r>
        <w:rPr>
          <w:rFonts w:hint="eastAsia"/>
          <w:b/>
          <w:sz w:val="28"/>
          <w:szCs w:val="28"/>
        </w:rPr>
        <w:t xml:space="preserve">  </w:t>
      </w:r>
      <w:r>
        <w:rPr>
          <w:rFonts w:hint="eastAsia"/>
          <w:b/>
          <w:sz w:val="28"/>
          <w:szCs w:val="28"/>
          <w:lang w:val="en-US" w:eastAsia="zh-CN"/>
        </w:rPr>
        <w:t>Text</w:t>
      </w:r>
    </w:p>
    <w:p>
      <w:pPr>
        <w:pStyle w:val="151"/>
        <w:keepNext w:val="0"/>
        <w:keepLines w:val="0"/>
        <w:pageBreakBefore w:val="0"/>
        <w:widowControl/>
        <w:kinsoku/>
        <w:wordWrap/>
        <w:overflowPunct/>
        <w:topLinePunct w:val="0"/>
        <w:autoSpaceDE/>
        <w:autoSpaceDN/>
        <w:bidi w:val="0"/>
        <w:adjustRightInd w:val="0"/>
        <w:snapToGrid w:val="0"/>
        <w:spacing w:line="360" w:lineRule="auto"/>
        <w:ind w:firstLine="0"/>
        <w:textAlignment w:val="auto"/>
        <w:rPr>
          <w:rFonts w:hint="default" w:eastAsia="方正书宋简体"/>
          <w:b/>
          <w:i w:val="0"/>
          <w:sz w:val="24"/>
          <w:lang w:val="en-US" w:eastAsia="zh-CN"/>
        </w:rPr>
      </w:pPr>
      <w:r>
        <w:rPr>
          <w:rFonts w:hint="eastAsia"/>
          <w:b/>
          <w:i w:val="0"/>
          <w:sz w:val="24"/>
          <w:lang w:val="en-US" w:eastAsia="zh-CN"/>
        </w:rPr>
        <w:t>1</w:t>
      </w:r>
      <w:r>
        <w:rPr>
          <w:b/>
          <w:i w:val="0"/>
          <w:sz w:val="24"/>
        </w:rPr>
        <w:t xml:space="preserve">.1 </w:t>
      </w:r>
      <w:r>
        <w:rPr>
          <w:rFonts w:hint="eastAsia"/>
          <w:b/>
          <w:i w:val="0"/>
          <w:sz w:val="24"/>
        </w:rPr>
        <w:t xml:space="preserve"> </w:t>
      </w:r>
      <w:r>
        <w:rPr>
          <w:rFonts w:hint="eastAsia"/>
          <w:b/>
          <w:i w:val="0"/>
          <w:sz w:val="24"/>
          <w:lang w:val="en-US" w:eastAsia="zh-CN"/>
        </w:rPr>
        <w:t>Formulae</w:t>
      </w:r>
    </w:p>
    <w:p>
      <w:pPr>
        <w:pStyle w:val="150"/>
        <w:keepNext w:val="0"/>
        <w:keepLines w:val="0"/>
        <w:pageBreakBefore w:val="0"/>
        <w:widowControl w:val="0"/>
        <w:kinsoku/>
        <w:wordWrap/>
        <w:overflowPunct/>
        <w:topLinePunct w:val="0"/>
        <w:autoSpaceDE w:val="0"/>
        <w:autoSpaceDN w:val="0"/>
        <w:bidi w:val="0"/>
        <w:adjustRightInd/>
        <w:snapToGrid/>
        <w:spacing w:line="240" w:lineRule="auto"/>
        <w:ind w:firstLine="315" w:firstLineChars="150"/>
        <w:textAlignment w:val="auto"/>
        <w:rPr>
          <w:rFonts w:hint="eastAsia"/>
          <w:sz w:val="21"/>
          <w:szCs w:val="21"/>
          <w:lang w:val="en-GB"/>
        </w:rPr>
      </w:pPr>
      <w:r>
        <w:rPr>
          <w:sz w:val="21"/>
          <w:szCs w:val="21"/>
          <w:lang w:val="en-GB"/>
        </w:rPr>
        <w:t xml:space="preserve">If the </w:t>
      </w:r>
      <w:r>
        <w:rPr>
          <w:rFonts w:hint="eastAsia"/>
          <w:sz w:val="21"/>
          <w:szCs w:val="21"/>
        </w:rPr>
        <w:t xml:space="preserve">N </w:t>
      </w:r>
      <w:r>
        <w:rPr>
          <w:sz w:val="21"/>
          <w:szCs w:val="21"/>
          <w:lang w:val="en-GB"/>
        </w:rPr>
        <w:t>pair</w:t>
      </w:r>
      <w:r>
        <w:rPr>
          <w:rFonts w:hint="eastAsia"/>
          <w:sz w:val="21"/>
          <w:szCs w:val="21"/>
          <w:lang w:val="en-US" w:eastAsia="zh-CN"/>
        </w:rPr>
        <w:t>s</w:t>
      </w:r>
      <w:r>
        <w:rPr>
          <w:sz w:val="21"/>
          <w:szCs w:val="21"/>
          <w:lang w:val="en-GB"/>
        </w:rPr>
        <w:t xml:space="preserve"> of data </w:t>
      </w:r>
      <w:r>
        <w:rPr>
          <w:rFonts w:hint="eastAsia"/>
          <w:sz w:val="21"/>
          <w:szCs w:val="21"/>
          <w:lang w:val="en-GB"/>
        </w:rPr>
        <w:t xml:space="preserve">(xl, yl) </w:t>
      </w:r>
      <w:r>
        <w:rPr>
          <w:sz w:val="21"/>
          <w:szCs w:val="21"/>
          <w:lang w:val="en-GB"/>
        </w:rPr>
        <w:t xml:space="preserve">in the data set </w:t>
      </w:r>
      <w:r>
        <w:rPr>
          <w:rFonts w:hint="eastAsia"/>
          <w:sz w:val="21"/>
          <w:szCs w:val="21"/>
          <w:lang w:val="en-US" w:eastAsia="zh-CN"/>
        </w:rPr>
        <w:t>are</w:t>
      </w:r>
      <w:r>
        <w:rPr>
          <w:sz w:val="21"/>
          <w:szCs w:val="21"/>
          <w:lang w:val="en-GB"/>
        </w:rPr>
        <w:t xml:space="preserve"> given,</w:t>
      </w:r>
      <w:r>
        <w:rPr>
          <w:rFonts w:hint="eastAsia"/>
          <w:sz w:val="21"/>
          <w:szCs w:val="21"/>
        </w:rPr>
        <w:t xml:space="preserve"> and l=1, ..., N. </w:t>
      </w:r>
      <w:r>
        <w:rPr>
          <w:rFonts w:hint="eastAsia"/>
          <w:sz w:val="21"/>
          <w:szCs w:val="21"/>
          <w:lang w:val="en-GB"/>
        </w:rPr>
        <w:t>T</w:t>
      </w:r>
      <w:r>
        <w:rPr>
          <w:sz w:val="21"/>
          <w:szCs w:val="21"/>
          <w:lang w:val="en-GB"/>
        </w:rPr>
        <w:t xml:space="preserve">he descriptor variable matrix </w:t>
      </w:r>
      <w:r>
        <w:rPr>
          <w:rFonts w:hint="eastAsia"/>
          <w:sz w:val="21"/>
          <w:szCs w:val="21"/>
          <w:lang w:val="en-GB"/>
        </w:rPr>
        <w:t>and</w:t>
      </w:r>
      <w:r>
        <w:rPr>
          <w:sz w:val="21"/>
          <w:szCs w:val="21"/>
          <w:lang w:val="en-GB"/>
        </w:rPr>
        <w:t xml:space="preserve"> </w:t>
      </w:r>
      <w:r>
        <w:rPr>
          <w:rFonts w:hint="eastAsia"/>
          <w:sz w:val="21"/>
          <w:szCs w:val="21"/>
          <w:lang w:val="en-GB"/>
        </w:rPr>
        <w:t>the</w:t>
      </w:r>
      <w:r>
        <w:rPr>
          <w:sz w:val="21"/>
          <w:szCs w:val="21"/>
          <w:lang w:val="en-GB"/>
        </w:rPr>
        <w:t xml:space="preserve"> response variable matrix </w:t>
      </w:r>
      <w:r>
        <w:rPr>
          <w:rFonts w:hint="eastAsia"/>
          <w:sz w:val="21"/>
          <w:szCs w:val="21"/>
          <w:lang w:val="en-GB"/>
        </w:rPr>
        <w:t xml:space="preserve">are </w:t>
      </w:r>
      <w:r>
        <w:rPr>
          <w:rFonts w:hint="eastAsia"/>
          <w:sz w:val="21"/>
          <w:szCs w:val="21"/>
        </w:rPr>
        <w:t>de</w:t>
      </w:r>
      <w:r>
        <w:rPr>
          <w:sz w:val="21"/>
          <w:szCs w:val="21"/>
          <w:lang w:val="en-GB"/>
        </w:rPr>
        <w:t>fine</w:t>
      </w:r>
      <w:r>
        <w:rPr>
          <w:rFonts w:hint="eastAsia"/>
          <w:sz w:val="21"/>
          <w:szCs w:val="21"/>
          <w:lang w:val="en-GB"/>
        </w:rPr>
        <w:t>d</w:t>
      </w:r>
      <w:r>
        <w:rPr>
          <w:sz w:val="21"/>
          <w:szCs w:val="21"/>
          <w:lang w:val="en-GB"/>
        </w:rPr>
        <w:t xml:space="preserve"> respectively </w:t>
      </w:r>
      <w:r>
        <w:rPr>
          <w:rFonts w:hint="eastAsia"/>
          <w:sz w:val="21"/>
          <w:szCs w:val="21"/>
          <w:lang w:val="en-GB"/>
        </w:rPr>
        <w:t>as</w:t>
      </w:r>
      <w:r>
        <w:rPr>
          <w:sz w:val="21"/>
          <w:szCs w:val="21"/>
          <w:lang w:val="en-GB"/>
        </w:rPr>
        <w:t xml:space="preserve"> </w:t>
      </w:r>
    </w:p>
    <w:p>
      <w:pPr>
        <w:pStyle w:val="148"/>
        <w:snapToGrid w:val="0"/>
        <w:spacing w:line="264" w:lineRule="auto"/>
        <w:ind w:firstLine="198"/>
        <w:rPr>
          <w:sz w:val="21"/>
          <w:szCs w:val="21"/>
          <w:lang w:eastAsia="zh-CN"/>
        </w:rPr>
      </w:pPr>
      <w:r>
        <w:rPr>
          <w:rFonts w:hint="eastAsia"/>
          <w:sz w:val="21"/>
          <w:szCs w:val="21"/>
          <w:lang w:val="en-US" w:eastAsia="zh-CN"/>
        </w:rPr>
        <w:t xml:space="preserve">           </w:t>
      </w:r>
      <w:r>
        <w:rPr>
          <w:sz w:val="21"/>
          <w:szCs w:val="21"/>
        </w:rPr>
        <w:object>
          <v:shape id="_x0000_i1025" o:spt="75" type="#_x0000_t75" style="height:19.05pt;width:113pt;" o:ole="t" filled="f" o:preferrelative="t" stroked="f" coordsize="21600,21600">
            <v:path/>
            <v:fill on="f" focussize="0,0"/>
            <v:stroke on="f"/>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sz w:val="21"/>
          <w:szCs w:val="21"/>
          <w:lang w:val="en-US" w:eastAsia="zh-CN"/>
        </w:rPr>
        <w:t xml:space="preserve">      </w:t>
      </w:r>
      <w:r>
        <w:rPr>
          <w:rFonts w:hint="eastAsia"/>
          <w:sz w:val="21"/>
          <w:szCs w:val="21"/>
          <w:lang w:eastAsia="zh-CN"/>
        </w:rPr>
        <w:t xml:space="preserve"> </w:t>
      </w:r>
      <w:r>
        <w:rPr>
          <w:sz w:val="21"/>
          <w:szCs w:val="21"/>
        </w:rPr>
        <w:t>(</w:t>
      </w:r>
      <w:r>
        <w:rPr>
          <w:rFonts w:hint="eastAsia"/>
          <w:sz w:val="21"/>
          <w:szCs w:val="21"/>
          <w:lang w:eastAsia="zh-CN"/>
        </w:rPr>
        <w:t>1</w:t>
      </w:r>
      <w:r>
        <w:rPr>
          <w:sz w:val="21"/>
          <w:szCs w:val="21"/>
        </w:rPr>
        <w:t>)</w:t>
      </w:r>
    </w:p>
    <w:p>
      <w:pPr>
        <w:pStyle w:val="150"/>
        <w:keepNext w:val="0"/>
        <w:keepLines w:val="0"/>
        <w:pageBreakBefore w:val="0"/>
        <w:widowControl w:val="0"/>
        <w:kinsoku/>
        <w:wordWrap/>
        <w:overflowPunct/>
        <w:topLinePunct w:val="0"/>
        <w:autoSpaceDE w:val="0"/>
        <w:autoSpaceDN w:val="0"/>
        <w:bidi w:val="0"/>
        <w:adjustRightInd/>
        <w:snapToGrid/>
        <w:spacing w:line="240" w:lineRule="auto"/>
        <w:ind w:firstLine="315" w:firstLineChars="150"/>
        <w:textAlignment w:val="auto"/>
        <w:rPr>
          <w:rFonts w:hint="default"/>
          <w:sz w:val="21"/>
          <w:szCs w:val="21"/>
        </w:rPr>
      </w:pPr>
      <w:r>
        <w:rPr>
          <w:rFonts w:hint="default"/>
          <w:sz w:val="21"/>
          <w:szCs w:val="21"/>
        </w:rPr>
        <w:t>In order to facilitate the design of the controller, the variables are defined as</w:t>
      </w:r>
    </w:p>
    <w:p>
      <w:pPr>
        <w:pStyle w:val="150"/>
        <w:keepNext w:val="0"/>
        <w:keepLines w:val="0"/>
        <w:pageBreakBefore w:val="0"/>
        <w:widowControl w:val="0"/>
        <w:kinsoku/>
        <w:wordWrap/>
        <w:overflowPunct/>
        <w:topLinePunct w:val="0"/>
        <w:autoSpaceDE w:val="0"/>
        <w:autoSpaceDN w:val="0"/>
        <w:bidi w:val="0"/>
        <w:adjustRightInd/>
        <w:snapToGrid/>
        <w:spacing w:line="240" w:lineRule="auto"/>
        <w:ind w:firstLine="315" w:firstLineChars="150"/>
        <w:textAlignment w:val="auto"/>
        <w:rPr>
          <w:rFonts w:hint="default"/>
          <w:sz w:val="21"/>
          <w:szCs w:val="21"/>
        </w:rPr>
      </w:pPr>
      <w:r>
        <w:rPr>
          <w:rFonts w:hint="default"/>
          <w:sz w:val="21"/>
          <w:szCs w:val="21"/>
        </w:rPr>
        <w:t xml:space="preserve">            </w:t>
      </w:r>
      <w:r>
        <w:rPr>
          <w:rFonts w:hint="default"/>
          <w:sz w:val="21"/>
          <w:szCs w:val="21"/>
        </w:rPr>
        <w:object>
          <v:shape id="_x0000_i1026" o:spt="75" type="#_x0000_t75" style="height:52.2pt;width:89.6pt;" o:ole="t" filled="f" o:preferrelative="t" stroked="f" coordsize="21600,21600">
            <v:path/>
            <v:fill on="f" alignshape="1" focussize="0,0"/>
            <v:stroke on="f"/>
            <v:imagedata r:id="rId14" o:title=""/>
            <o:lock v:ext="edit" aspectratio="t"/>
            <w10:wrap type="none"/>
            <w10:anchorlock/>
          </v:shape>
          <o:OLEObject Type="Embed" ProgID="Equation.DSMT4" ShapeID="_x0000_i1026" DrawAspect="Content" ObjectID="_1468075726" r:id="rId13">
            <o:LockedField>false</o:LockedField>
          </o:OLEObject>
        </w:object>
      </w:r>
      <w:r>
        <w:rPr>
          <w:rFonts w:hint="default"/>
          <w:sz w:val="21"/>
          <w:szCs w:val="21"/>
        </w:rPr>
        <w:t xml:space="preserve">        (</w:t>
      </w:r>
      <w:r>
        <w:rPr>
          <w:rFonts w:hint="eastAsia"/>
          <w:sz w:val="21"/>
          <w:szCs w:val="21"/>
          <w:lang w:val="en-US" w:eastAsia="zh-CN"/>
        </w:rPr>
        <w:t>2</w:t>
      </w:r>
      <w:r>
        <w:rPr>
          <w:rFonts w:hint="default"/>
          <w:sz w:val="21"/>
          <w:szCs w:val="21"/>
        </w:rPr>
        <w:t>)</w:t>
      </w:r>
    </w:p>
    <w:p>
      <w:pPr>
        <w:pStyle w:val="150"/>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sz w:val="21"/>
          <w:szCs w:val="21"/>
        </w:rPr>
      </w:pPr>
      <w:r>
        <w:rPr>
          <w:rFonts w:hint="default"/>
          <w:sz w:val="21"/>
          <w:szCs w:val="21"/>
        </w:rPr>
        <w:t xml:space="preserve">where </w:t>
      </w:r>
      <w:r>
        <w:rPr>
          <w:rFonts w:hint="default"/>
          <w:sz w:val="21"/>
          <w:szCs w:val="21"/>
        </w:rPr>
        <w:object>
          <v:shape id="_x0000_i1027" o:spt="75" type="#_x0000_t75" style="height:17.75pt;width:19.55pt;" o:ole="t" filled="f" o:preferrelative="t" stroked="f" coordsize="21600,21600">
            <v:path/>
            <v:fill on="f" focussize="0,0"/>
            <v:stroke on="f"/>
            <v:imagedata r:id="rId16" o:title=""/>
            <o:lock v:ext="edit" aspectratio="t"/>
            <w10:wrap type="none"/>
            <w10:anchorlock/>
          </v:shape>
          <o:OLEObject Type="Embed" ProgID="Equation.DSMT4" ShapeID="_x0000_i1027" DrawAspect="Content" ObjectID="_1468075727" r:id="rId15">
            <o:LockedField>false</o:LockedField>
          </o:OLEObject>
        </w:object>
      </w:r>
      <w:r>
        <w:rPr>
          <w:rFonts w:hint="default"/>
          <w:sz w:val="21"/>
          <w:szCs w:val="21"/>
        </w:rPr>
        <w:t xml:space="preserve">is the reference speed given by PMSM, and </w:t>
      </w:r>
      <w:r>
        <w:rPr>
          <w:rFonts w:hint="default"/>
          <w:sz w:val="21"/>
          <w:szCs w:val="21"/>
        </w:rPr>
        <w:object>
          <v:shape id="_x0000_i1028" o:spt="75" type="#_x0000_t75" style="height:18.15pt;width:13.3pt;" o:ole="t" filled="f" o:preferrelative="t" stroked="f" coordsize="21600,21600">
            <v:path/>
            <v:fill on="f" focussize="0,0"/>
            <v:stroke on="f"/>
            <v:imagedata r:id="rId18" o:title=""/>
            <o:lock v:ext="edit" aspectratio="t"/>
            <w10:wrap type="none"/>
            <w10:anchorlock/>
          </v:shape>
          <o:OLEObject Type="Embed" ProgID="Equation.DSMT4" ShapeID="_x0000_i1028" DrawAspect="Content" ObjectID="_1468075728" r:id="rId17">
            <o:LockedField>false</o:LockedField>
          </o:OLEObject>
        </w:object>
      </w:r>
      <w:r>
        <w:rPr>
          <w:rFonts w:hint="default"/>
          <w:sz w:val="21"/>
          <w:szCs w:val="21"/>
        </w:rPr>
        <w:t xml:space="preserve">is the actual running speed of PMSM. </w:t>
      </w:r>
    </w:p>
    <w:p>
      <w:pPr>
        <w:adjustRightInd w:val="0"/>
        <w:snapToGrid w:val="0"/>
        <w:spacing w:after="120" w:line="264" w:lineRule="auto"/>
        <w:jc w:val="center"/>
        <w:rPr>
          <w:rFonts w:hint="default" w:ascii="Times New Roman" w:cs="Times New Roman" w:hAnsiTheme="majorEastAsia" w:eastAsiaTheme="majorEastAsia"/>
          <w:b/>
          <w:sz w:val="15"/>
          <w:szCs w:val="15"/>
        </w:rPr>
      </w:pPr>
    </w:p>
    <w:p>
      <w:pPr>
        <w:adjustRightInd w:val="0"/>
        <w:snapToGrid w:val="0"/>
        <w:spacing w:after="120" w:line="264" w:lineRule="auto"/>
        <w:jc w:val="center"/>
        <w:rPr>
          <w:rFonts w:hint="eastAsia" w:ascii="Times New Roman" w:cs="Times New Roman" w:hAnsiTheme="majorEastAsia" w:eastAsiaTheme="majorEastAsia"/>
          <w:b/>
          <w:sz w:val="15"/>
          <w:szCs w:val="15"/>
          <w:lang w:val="en-US" w:eastAsia="zh-CN"/>
        </w:rPr>
      </w:pPr>
      <w:r>
        <w:rPr>
          <w:rFonts w:hint="eastAsia" w:ascii="Times New Roman" w:cs="Times New Roman" w:hAnsiTheme="majorEastAsia" w:eastAsiaTheme="majorEastAsia"/>
          <w:b/>
          <w:sz w:val="15"/>
          <w:szCs w:val="15"/>
        </w:rPr>
        <w:t>The power balance constraint</w:t>
      </w:r>
      <w:r>
        <w:rPr>
          <w:rFonts w:hint="eastAsia" w:ascii="Times New Roman" w:cs="Times New Roman" w:hAnsiTheme="majorEastAsia" w:eastAsiaTheme="majorEastAsia"/>
          <w:b/>
          <w:sz w:val="15"/>
          <w:szCs w:val="15"/>
          <w:lang w:val="en-US" w:eastAsia="zh-CN"/>
        </w:rPr>
        <w:t xml:space="preserve"> is </w:t>
      </w:r>
    </w:p>
    <w:p>
      <w:pPr>
        <w:adjustRightInd w:val="0"/>
        <w:snapToGrid w:val="0"/>
        <w:spacing w:after="120" w:line="264" w:lineRule="auto"/>
        <w:jc w:val="center"/>
        <w:rPr>
          <w:rFonts w:hint="default" w:ascii="Times New Roman" w:cs="Times New Roman" w:hAnsiTheme="majorEastAsia" w:eastAsiaTheme="majorEastAsia"/>
          <w:b/>
          <w:sz w:val="15"/>
          <w:szCs w:val="15"/>
          <w:lang w:val="en-US" w:eastAsia="zh-CN"/>
        </w:rPr>
      </w:pPr>
    </w:p>
    <w:p>
      <w:pPr>
        <w:adjustRightInd w:val="0"/>
        <w:snapToGrid w:val="0"/>
        <w:spacing w:after="120" w:line="264" w:lineRule="auto"/>
        <w:jc w:val="center"/>
        <w:rPr>
          <w:rFonts w:ascii="Times New Roman" w:cs="Times New Roman" w:hAnsiTheme="majorEastAsia" w:eastAsiaTheme="majorEastAsia"/>
          <w:b/>
          <w:sz w:val="15"/>
          <w:szCs w:val="15"/>
        </w:rPr>
      </w:pPr>
      <w:r>
        <w:rPr>
          <w:rFonts w:ascii="Times New Roman" w:cs="Times New Roman" w:hAnsiTheme="majorEastAsia" w:eastAsiaTheme="majorEastAsia"/>
          <w:b/>
          <w:sz w:val="15"/>
          <w:szCs w:val="15"/>
        </w:rPr>
        <w:object>
          <v:shape id="_x0000_i1029" o:spt="75" type="#_x0000_t75" style="height:17.3pt;width:131.3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hint="eastAsia" w:ascii="Times New Roman" w:cs="Times New Roman" w:hAnsiTheme="majorEastAsia" w:eastAsiaTheme="majorEastAsia"/>
          <w:b/>
          <w:sz w:val="15"/>
          <w:szCs w:val="15"/>
        </w:rPr>
        <w:t xml:space="preserve">     (</w:t>
      </w:r>
      <w:r>
        <w:rPr>
          <w:rFonts w:hint="eastAsia" w:ascii="Times New Roman" w:cs="Times New Roman" w:hAnsiTheme="majorEastAsia" w:eastAsiaTheme="majorEastAsia"/>
          <w:b/>
          <w:sz w:val="15"/>
          <w:szCs w:val="15"/>
          <w:lang w:val="en-US" w:eastAsia="zh-CN"/>
        </w:rPr>
        <w:t>3</w:t>
      </w:r>
      <w:r>
        <w:rPr>
          <w:rFonts w:hint="eastAsia" w:ascii="Times New Roman" w:cs="Times New Roman" w:hAnsiTheme="majorEastAsia" w:eastAsiaTheme="majorEastAsia"/>
          <w:b/>
          <w:sz w:val="15"/>
          <w:szCs w:val="15"/>
        </w:rPr>
        <w:t>)</w:t>
      </w:r>
    </w:p>
    <w:p>
      <w:pPr>
        <w:adjustRightInd w:val="0"/>
        <w:snapToGrid w:val="0"/>
        <w:spacing w:after="120" w:line="264" w:lineRule="auto"/>
        <w:jc w:val="center"/>
        <w:rPr>
          <w:rFonts w:hint="eastAsia" w:ascii="Times New Roman" w:cs="Times New Roman" w:hAnsiTheme="majorEastAsia" w:eastAsiaTheme="majorEastAsia"/>
          <w:b/>
          <w:sz w:val="15"/>
          <w:szCs w:val="15"/>
          <w:lang w:val="en-US" w:eastAsia="zh-CN"/>
        </w:rPr>
      </w:pPr>
    </w:p>
    <w:p>
      <w:pPr>
        <w:adjustRightInd w:val="0"/>
        <w:snapToGrid w:val="0"/>
        <w:spacing w:after="120" w:line="264" w:lineRule="auto"/>
        <w:jc w:val="center"/>
        <w:rPr>
          <w:rFonts w:hint="eastAsia" w:ascii="Times New Roman" w:cs="Times New Roman" w:hAnsiTheme="majorEastAsia" w:eastAsiaTheme="majorEastAsia"/>
          <w:b/>
          <w:sz w:val="15"/>
          <w:szCs w:val="15"/>
        </w:rPr>
      </w:pPr>
      <w:r>
        <w:rPr>
          <w:rFonts w:hint="eastAsia" w:ascii="Times New Roman" w:cs="Times New Roman" w:hAnsiTheme="majorEastAsia" w:eastAsiaTheme="majorEastAsia"/>
          <w:b/>
          <w:sz w:val="15"/>
          <w:szCs w:val="15"/>
          <w:lang w:val="en-US" w:eastAsia="zh-CN"/>
        </w:rPr>
        <w:t>w</w:t>
      </w:r>
      <w:r>
        <w:rPr>
          <w:rFonts w:hint="eastAsia" w:ascii="Times New Roman" w:cs="Times New Roman" w:hAnsiTheme="majorEastAsia" w:eastAsiaTheme="majorEastAsia"/>
          <w:b/>
          <w:sz w:val="15"/>
          <w:szCs w:val="15"/>
        </w:rPr>
        <w:t>here</w:t>
      </w:r>
      <w:r>
        <w:rPr>
          <w:rFonts w:ascii="Times New Roman" w:cs="Times New Roman" w:hAnsiTheme="majorEastAsia" w:eastAsiaTheme="majorEastAsia"/>
          <w:b/>
          <w:sz w:val="15"/>
          <w:szCs w:val="15"/>
        </w:rPr>
        <w:object>
          <v:shape id="_x0000_i1030" o:spt="75" type="#_x0000_t75" style="height:15.55pt;width:15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hint="eastAsia" w:ascii="Times New Roman" w:cs="Times New Roman" w:hAnsiTheme="majorEastAsia" w:eastAsiaTheme="majorEastAsia"/>
          <w:b/>
          <w:sz w:val="15"/>
          <w:szCs w:val="15"/>
        </w:rPr>
        <w:t>is l</w:t>
      </w:r>
      <w:r>
        <w:rPr>
          <w:rFonts w:ascii="Times New Roman" w:cs="Times New Roman" w:hAnsiTheme="majorEastAsia" w:eastAsiaTheme="majorEastAsia"/>
          <w:b/>
          <w:sz w:val="15"/>
          <w:szCs w:val="15"/>
        </w:rPr>
        <w:t>oad power at time</w:t>
      </w:r>
      <w:r>
        <w:rPr>
          <w:rFonts w:hint="eastAsia" w:ascii="Times New Roman" w:cs="Times New Roman" w:hAnsiTheme="majorEastAsia" w:eastAsiaTheme="majorEastAsia"/>
          <w:b/>
          <w:sz w:val="15"/>
          <w:szCs w:val="15"/>
        </w:rPr>
        <w:t xml:space="preserve"> t.</w:t>
      </w:r>
    </w:p>
    <w:p>
      <w:pPr>
        <w:adjustRightInd w:val="0"/>
        <w:snapToGrid w:val="0"/>
        <w:spacing w:after="120" w:line="264" w:lineRule="auto"/>
        <w:jc w:val="center"/>
        <w:rPr>
          <w:rFonts w:ascii="Times New Roman" w:cs="Times New Roman" w:hAnsiTheme="majorEastAsia" w:eastAsiaTheme="majorEastAsia"/>
          <w:b/>
          <w:sz w:val="15"/>
          <w:szCs w:val="15"/>
        </w:rPr>
      </w:pPr>
    </w:p>
    <w:p>
      <w:pPr>
        <w:pStyle w:val="15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after="0" w:line="360" w:lineRule="auto"/>
        <w:textAlignment w:val="auto"/>
        <w:rPr>
          <w:rFonts w:hint="eastAsia" w:ascii="Times New Roman" w:hAnsi="Times New Roman" w:cs="Times New Roman"/>
          <w:b/>
          <w:i w:val="0"/>
          <w:sz w:val="21"/>
          <w:szCs w:val="21"/>
          <w:lang w:val="en-US" w:eastAsia="zh-CN"/>
        </w:rPr>
      </w:pPr>
      <w:r>
        <w:rPr>
          <w:rFonts w:hint="eastAsia" w:ascii="Times New Roman" w:hAnsi="Times New Roman" w:cs="Times New Roman"/>
          <w:b/>
          <w:i w:val="0"/>
          <w:sz w:val="21"/>
          <w:szCs w:val="21"/>
          <w:lang w:val="en-US" w:eastAsia="zh-CN"/>
        </w:rPr>
        <w:t>1.2  Figure</w:t>
      </w:r>
    </w:p>
    <w:p>
      <w:pPr>
        <w:adjustRightInd w:val="0"/>
        <w:snapToGrid w:val="0"/>
        <w:spacing w:line="264" w:lineRule="auto"/>
        <w:ind w:firstLine="198"/>
        <w:rPr>
          <w:rFonts w:ascii="Times New Roman" w:hAnsi="Times New Roman" w:cs="Times New Roman"/>
          <w:szCs w:val="21"/>
        </w:rPr>
      </w:pPr>
    </w:p>
    <w:p>
      <w:pPr>
        <w:adjustRightInd w:val="0"/>
        <w:snapToGrid w:val="0"/>
        <w:spacing w:line="264" w:lineRule="auto"/>
        <w:rPr>
          <w:rFonts w:hint="default" w:ascii="Times New Roman" w:hAnsi="Times New Roman" w:cs="Times New Roman"/>
          <w:szCs w:val="21"/>
          <w:lang w:val="en-US" w:eastAsia="zh-CN"/>
        </w:rPr>
      </w:pPr>
      <w:r>
        <w:rPr>
          <w:rFonts w:hint="eastAsia" w:cs="Times New Roman"/>
          <w:szCs w:val="21"/>
          <w:lang w:val="en-US" w:eastAsia="zh-CN"/>
        </w:rPr>
        <w:t xml:space="preserve">  </w:t>
      </w:r>
      <w:r>
        <w:rPr>
          <w:rFonts w:hint="eastAsia" w:ascii="Times New Roman" w:hAnsi="Times New Roman" w:cs="Times New Roman"/>
          <w:szCs w:val="21"/>
        </w:rPr>
        <w:t>The s</w:t>
      </w:r>
      <w:r>
        <w:rPr>
          <w:rFonts w:ascii="Times New Roman" w:hAnsi="Times New Roman" w:cs="Times New Roman"/>
          <w:szCs w:val="21"/>
        </w:rPr>
        <w:t>cheduling result of scenario 1</w:t>
      </w:r>
      <w:r>
        <w:rPr>
          <w:rFonts w:hint="eastAsia" w:ascii="Times New Roman" w:hAnsi="Times New Roman" w:cs="Times New Roman"/>
          <w:szCs w:val="21"/>
        </w:rPr>
        <w:t xml:space="preserve"> is shown in Fig .</w:t>
      </w:r>
      <w:r>
        <w:rPr>
          <w:rFonts w:hint="eastAsia" w:ascii="Times New Roman" w:hAnsi="Times New Roman" w:cs="Times New Roman"/>
          <w:szCs w:val="21"/>
          <w:lang w:val="en-US" w:eastAsia="zh-CN"/>
        </w:rPr>
        <w:t>1.</w:t>
      </w:r>
    </w:p>
    <w:p>
      <w:pPr>
        <w:adjustRightInd w:val="0"/>
        <w:snapToGrid w:val="0"/>
        <w:spacing w:after="120" w:line="264" w:lineRule="auto"/>
        <w:jc w:val="center"/>
        <w:rPr>
          <w:rFonts w:ascii="Times New Roman" w:cs="Times New Roman" w:hAnsiTheme="majorEastAsia" w:eastAsiaTheme="majorEastAsia"/>
          <w:b/>
          <w:sz w:val="15"/>
          <w:szCs w:val="15"/>
        </w:rPr>
      </w:pPr>
      <w:r>
        <w:rPr>
          <w:rFonts w:ascii="Times New Roman" w:cs="Times New Roman" w:hAnsiTheme="majorEastAsia" w:eastAsiaTheme="majorEastAsia"/>
          <w:b/>
          <w:sz w:val="15"/>
          <w:szCs w:val="15"/>
        </w:rPr>
        <w:drawing>
          <wp:anchor distT="0" distB="0" distL="0" distR="0" simplePos="0" relativeHeight="251663360" behindDoc="0" locked="0" layoutInCell="1" allowOverlap="1">
            <wp:simplePos x="0" y="0"/>
            <wp:positionH relativeFrom="column">
              <wp:posOffset>-6985</wp:posOffset>
            </wp:positionH>
            <wp:positionV relativeFrom="paragraph">
              <wp:posOffset>172085</wp:posOffset>
            </wp:positionV>
            <wp:extent cx="2867025" cy="1501140"/>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preferRelativeResize="0">
                      <a:picLocks noChangeAspect="1" noChangeArrowheads="1"/>
                    </pic:cNvPicPr>
                  </pic:nvPicPr>
                  <pic:blipFill>
                    <a:blip r:embed="rId23" cstate="print"/>
                    <a:srcRect/>
                    <a:stretch>
                      <a:fillRect/>
                    </a:stretch>
                  </pic:blipFill>
                  <pic:spPr>
                    <a:xfrm>
                      <a:off x="0" y="0"/>
                      <a:ext cx="2867025" cy="1501140"/>
                    </a:xfrm>
                    <a:prstGeom prst="rect">
                      <a:avLst/>
                    </a:prstGeom>
                    <a:noFill/>
                    <a:ln w="9525">
                      <a:noFill/>
                      <a:miter lim="800000"/>
                      <a:headEnd/>
                      <a:tailEnd/>
                    </a:ln>
                  </pic:spPr>
                </pic:pic>
              </a:graphicData>
            </a:graphic>
          </wp:anchor>
        </w:drawing>
      </w:r>
    </w:p>
    <w:p>
      <w:pPr>
        <w:adjustRightInd w:val="0"/>
        <w:snapToGrid w:val="0"/>
        <w:spacing w:after="120" w:line="264" w:lineRule="auto"/>
        <w:jc w:val="center"/>
        <w:rPr>
          <w:rFonts w:ascii="Times New Roman" w:cs="Times New Roman" w:hAnsiTheme="majorEastAsia" w:eastAsiaTheme="majorEastAsia"/>
          <w:b/>
          <w:sz w:val="15"/>
          <w:szCs w:val="15"/>
        </w:rPr>
      </w:pPr>
      <w:r>
        <w:rPr>
          <w:rFonts w:hint="eastAsia" w:ascii="Times New Roman" w:cs="Times New Roman" w:hAnsiTheme="majorEastAsia" w:eastAsiaTheme="majorEastAsia"/>
          <w:b/>
          <w:sz w:val="15"/>
          <w:szCs w:val="15"/>
        </w:rPr>
        <w:t xml:space="preserve">Fig.1 </w:t>
      </w:r>
      <w:r>
        <w:rPr>
          <w:rFonts w:ascii="Times New Roman" w:cs="Times New Roman" w:hAnsiTheme="majorEastAsia" w:eastAsiaTheme="majorEastAsia"/>
          <w:b/>
          <w:sz w:val="15"/>
          <w:szCs w:val="15"/>
        </w:rPr>
        <w:t>Relationship between quadratic drag and linearized drag</w:t>
      </w:r>
    </w:p>
    <w:p>
      <w:pPr>
        <w:pStyle w:val="147"/>
        <w:adjustRightInd w:val="0"/>
        <w:snapToGrid w:val="0"/>
        <w:spacing w:line="264" w:lineRule="auto"/>
        <w:ind w:firstLine="198" w:firstLineChars="0"/>
        <w:rPr>
          <w:rFonts w:ascii="Times New Roman" w:hAnsi="Times New Roman"/>
          <w:szCs w:val="21"/>
        </w:rPr>
      </w:pPr>
      <w:r>
        <w:rPr>
          <w:rFonts w:hAnsi="宋体" w:eastAsia="宋体"/>
          <w:szCs w:val="21"/>
        </w:rPr>
        <w:drawing>
          <wp:anchor distT="0" distB="0" distL="114300" distR="114300" simplePos="0" relativeHeight="251662336" behindDoc="0" locked="0" layoutInCell="1" allowOverlap="1">
            <wp:simplePos x="0" y="0"/>
            <wp:positionH relativeFrom="column">
              <wp:posOffset>74930</wp:posOffset>
            </wp:positionH>
            <wp:positionV relativeFrom="paragraph">
              <wp:posOffset>62865</wp:posOffset>
            </wp:positionV>
            <wp:extent cx="2698115" cy="1616075"/>
            <wp:effectExtent l="0" t="0" r="0" b="952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referRelativeResize="0">
                      <a:picLocks noChangeAspect="1" noChangeArrowheads="1"/>
                    </pic:cNvPicPr>
                  </pic:nvPicPr>
                  <pic:blipFill>
                    <a:blip r:embed="rId24" cstate="print"/>
                    <a:srcRect/>
                    <a:stretch>
                      <a:fillRect/>
                    </a:stretch>
                  </pic:blipFill>
                  <pic:spPr>
                    <a:xfrm>
                      <a:off x="0" y="0"/>
                      <a:ext cx="2698115" cy="1616075"/>
                    </a:xfrm>
                    <a:prstGeom prst="rect">
                      <a:avLst/>
                    </a:prstGeom>
                    <a:noFill/>
                    <a:ln w="9525">
                      <a:noFill/>
                      <a:miter lim="800000"/>
                      <a:headEnd/>
                      <a:tailEnd/>
                    </a:ln>
                  </pic:spPr>
                </pic:pic>
              </a:graphicData>
            </a:graphic>
          </wp:anchor>
        </w:drawing>
      </w:r>
    </w:p>
    <w:p>
      <w:pPr>
        <w:pStyle w:val="15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after="0" w:line="360" w:lineRule="auto"/>
        <w:textAlignment w:val="auto"/>
        <w:rPr>
          <w:rFonts w:hint="eastAsia"/>
          <w:b/>
          <w:i w:val="0"/>
          <w:sz w:val="24"/>
          <w:lang w:val="en-US" w:eastAsia="zh-CN"/>
        </w:rPr>
      </w:pPr>
    </w:p>
    <w:p>
      <w:pPr>
        <w:pStyle w:val="15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after="0" w:line="360" w:lineRule="auto"/>
        <w:textAlignment w:val="auto"/>
        <w:rPr>
          <w:rFonts w:hint="eastAsia"/>
          <w:b/>
          <w:i w:val="0"/>
          <w:sz w:val="24"/>
          <w:lang w:val="en-US" w:eastAsia="zh-CN"/>
        </w:rPr>
      </w:pPr>
    </w:p>
    <w:p>
      <w:pPr>
        <w:pStyle w:val="15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after="0" w:line="360" w:lineRule="auto"/>
        <w:textAlignment w:val="auto"/>
        <w:rPr>
          <w:rFonts w:hint="eastAsia"/>
          <w:b/>
          <w:i w:val="0"/>
          <w:sz w:val="24"/>
          <w:lang w:val="en-US" w:eastAsia="zh-CN"/>
        </w:rPr>
      </w:pPr>
    </w:p>
    <w:p>
      <w:pPr>
        <w:adjustRightInd w:val="0"/>
        <w:snapToGrid w:val="0"/>
        <w:jc w:val="both"/>
        <w:rPr>
          <w:b/>
          <w:sz w:val="15"/>
          <w:szCs w:val="15"/>
        </w:rPr>
      </w:pPr>
    </w:p>
    <w:p>
      <w:pPr>
        <w:adjustRightInd w:val="0"/>
        <w:snapToGrid w:val="0"/>
        <w:jc w:val="both"/>
        <w:rPr>
          <w:b/>
          <w:sz w:val="15"/>
          <w:szCs w:val="15"/>
        </w:rPr>
      </w:pPr>
      <w:r>
        <w:rPr>
          <w:b/>
          <w:sz w:val="15"/>
          <w:szCs w:val="15"/>
        </w:rPr>
        <w:t>Fig</w:t>
      </w:r>
      <w:r>
        <w:rPr>
          <w:rFonts w:hint="eastAsia"/>
          <w:b/>
          <w:sz w:val="15"/>
          <w:szCs w:val="15"/>
          <w:lang w:val="en-US" w:eastAsia="zh-CN"/>
        </w:rPr>
        <w:t>.2</w:t>
      </w:r>
      <w:r>
        <w:rPr>
          <w:b/>
          <w:sz w:val="15"/>
          <w:szCs w:val="15"/>
        </w:rPr>
        <w:t xml:space="preserve"> Depth control curve under different controllers in relatively shallow water</w:t>
      </w:r>
    </w:p>
    <w:p>
      <w:pPr>
        <w:pStyle w:val="15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after="0" w:line="360" w:lineRule="auto"/>
        <w:textAlignment w:val="auto"/>
        <w:rPr>
          <w:rFonts w:hint="default"/>
          <w:b/>
          <w:i w:val="0"/>
          <w:sz w:val="24"/>
          <w:lang w:val="en-US" w:eastAsia="zh-CN"/>
        </w:rPr>
      </w:pPr>
      <w:r>
        <w:rPr>
          <w:rFonts w:hint="eastAsia"/>
          <w:b/>
          <w:i w:val="0"/>
          <w:sz w:val="24"/>
          <w:lang w:val="en-US" w:eastAsia="zh-CN"/>
        </w:rPr>
        <w:t xml:space="preserve">1.3  Table </w:t>
      </w:r>
    </w:p>
    <w:p>
      <w:pPr>
        <w:pStyle w:val="148"/>
        <w:snapToGrid w:val="0"/>
        <w:ind w:firstLine="198"/>
        <w:rPr>
          <w:rFonts w:cs="Times New Roman"/>
          <w:sz w:val="21"/>
          <w:szCs w:val="21"/>
          <w:lang w:eastAsia="zh-CN"/>
        </w:rPr>
      </w:pPr>
    </w:p>
    <w:p>
      <w:pPr>
        <w:overflowPunct w:val="0"/>
        <w:adjustRightInd w:val="0"/>
        <w:snapToGrid w:val="0"/>
        <w:spacing w:line="264" w:lineRule="auto"/>
        <w:ind w:firstLine="198"/>
        <w:rPr>
          <w:rFonts w:eastAsia="宋体" w:cs="TimesLTStd-Roman"/>
          <w:spacing w:val="-2"/>
          <w:kern w:val="0"/>
          <w:szCs w:val="21"/>
        </w:rPr>
      </w:pPr>
      <w:r>
        <w:rPr>
          <w:rFonts w:hint="eastAsia" w:eastAsia="宋体" w:cs="TimesLTStd-Roman"/>
          <w:spacing w:val="-2"/>
          <w:kern w:val="0"/>
          <w:szCs w:val="21"/>
        </w:rPr>
        <w:t>Table 1</w:t>
      </w:r>
      <w:r>
        <w:rPr>
          <w:rFonts w:hint="eastAsia" w:eastAsia="宋体" w:cs="TimesLTStd-Roman"/>
          <w:spacing w:val="-2"/>
          <w:kern w:val="0"/>
          <w:szCs w:val="21"/>
          <w:lang w:val="en-US" w:eastAsia="zh-CN"/>
        </w:rPr>
        <w:t xml:space="preserve"> presents </w:t>
      </w:r>
      <w:r>
        <w:rPr>
          <w:rFonts w:hint="eastAsia" w:eastAsia="宋体" w:cs="TimesLTStd-Roman"/>
          <w:spacing w:val="-2"/>
          <w:kern w:val="0"/>
          <w:szCs w:val="21"/>
        </w:rPr>
        <w:t xml:space="preserve">the </w:t>
      </w:r>
      <w:r>
        <w:rPr>
          <w:rFonts w:eastAsia="宋体" w:cs="TimesLTStd-Roman"/>
          <w:spacing w:val="-2"/>
          <w:kern w:val="0"/>
          <w:szCs w:val="21"/>
        </w:rPr>
        <w:t>non-dynamic parameters</w:t>
      </w:r>
      <w:r>
        <w:rPr>
          <w:rFonts w:hint="eastAsia" w:eastAsia="宋体" w:cs="TimesLTStd-Roman"/>
          <w:spacing w:val="-2"/>
          <w:kern w:val="0"/>
          <w:szCs w:val="21"/>
        </w:rPr>
        <w:t xml:space="preserve"> of the DSIB.</w:t>
      </w:r>
    </w:p>
    <w:p>
      <w:pPr>
        <w:pStyle w:val="147"/>
        <w:adjustRightInd w:val="0"/>
        <w:snapToGrid w:val="0"/>
        <w:spacing w:before="120"/>
        <w:ind w:firstLine="361"/>
        <w:jc w:val="center"/>
        <w:rPr>
          <w:rFonts w:ascii="Times New Roman" w:hAnsi="Times New Roman"/>
          <w:b/>
          <w:sz w:val="18"/>
          <w:szCs w:val="18"/>
        </w:rPr>
      </w:pPr>
      <w:r>
        <w:rPr>
          <w:rFonts w:hint="eastAsia" w:ascii="Times New Roman" w:hAnsi="Times New Roman"/>
          <w:b/>
          <w:sz w:val="18"/>
          <w:szCs w:val="18"/>
        </w:rPr>
        <w:t>Table</w:t>
      </w:r>
      <w:r>
        <w:rPr>
          <w:rFonts w:hint="eastAsia" w:ascii="Times New Roman" w:hAnsi="Times New Roman"/>
          <w:b/>
          <w:sz w:val="18"/>
          <w:szCs w:val="18"/>
          <w:lang w:val="en-US" w:eastAsia="zh-CN"/>
        </w:rPr>
        <w:t xml:space="preserve"> </w:t>
      </w:r>
      <w:r>
        <w:rPr>
          <w:rFonts w:hint="eastAsia" w:ascii="Times New Roman" w:hAnsi="Times New Roman"/>
          <w:b/>
          <w:sz w:val="18"/>
          <w:szCs w:val="18"/>
        </w:rPr>
        <w:t>1 N</w:t>
      </w:r>
      <w:r>
        <w:rPr>
          <w:rFonts w:ascii="Times New Roman" w:hAnsi="Times New Roman"/>
          <w:b/>
          <w:sz w:val="18"/>
          <w:szCs w:val="18"/>
        </w:rPr>
        <w:t xml:space="preserve">on-dynamic parameters of </w:t>
      </w:r>
      <w:r>
        <w:rPr>
          <w:rFonts w:hint="eastAsia" w:ascii="Times New Roman" w:hAnsi="Times New Roman"/>
          <w:b/>
          <w:sz w:val="18"/>
          <w:szCs w:val="18"/>
        </w:rPr>
        <w:t>DSIB</w:t>
      </w:r>
    </w:p>
    <w:tbl>
      <w:tblPr>
        <w:tblStyle w:val="36"/>
        <w:tblW w:w="5211"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
        <w:gridCol w:w="711"/>
        <w:gridCol w:w="699"/>
        <w:gridCol w:w="285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 w:type="dxa"/>
            <w:tcBorders>
              <w:top w:val="single" w:color="auto" w:sz="12" w:space="0"/>
              <w:bottom w:val="single" w:color="auto" w:sz="4" w:space="0"/>
            </w:tcBorders>
          </w:tcPr>
          <w:p>
            <w:pPr>
              <w:adjustRightInd w:val="0"/>
              <w:snapToGrid w:val="0"/>
              <w:spacing w:line="260" w:lineRule="atLeast"/>
              <w:jc w:val="center"/>
              <w:rPr>
                <w:rFonts w:eastAsia="Times-Roman"/>
                <w:sz w:val="18"/>
                <w:szCs w:val="18"/>
              </w:rPr>
            </w:pPr>
            <w:r>
              <w:rPr>
                <w:bCs/>
                <w:sz w:val="18"/>
                <w:szCs w:val="18"/>
              </w:rPr>
              <w:t>Parameter</w:t>
            </w:r>
          </w:p>
        </w:tc>
        <w:tc>
          <w:tcPr>
            <w:tcW w:w="711" w:type="dxa"/>
            <w:tcBorders>
              <w:top w:val="single" w:color="auto" w:sz="12" w:space="0"/>
              <w:bottom w:val="single" w:color="auto" w:sz="4" w:space="0"/>
            </w:tcBorders>
          </w:tcPr>
          <w:p>
            <w:pPr>
              <w:adjustRightInd w:val="0"/>
              <w:snapToGrid w:val="0"/>
              <w:spacing w:line="260" w:lineRule="atLeast"/>
              <w:jc w:val="center"/>
              <w:rPr>
                <w:bCs/>
                <w:sz w:val="18"/>
                <w:szCs w:val="18"/>
              </w:rPr>
            </w:pPr>
            <w:r>
              <w:rPr>
                <w:bCs/>
                <w:sz w:val="18"/>
                <w:szCs w:val="18"/>
              </w:rPr>
              <w:t>Value</w:t>
            </w:r>
          </w:p>
        </w:tc>
        <w:tc>
          <w:tcPr>
            <w:tcW w:w="699" w:type="dxa"/>
            <w:tcBorders>
              <w:top w:val="single" w:color="auto" w:sz="12" w:space="0"/>
              <w:bottom w:val="single" w:color="auto" w:sz="4" w:space="0"/>
            </w:tcBorders>
          </w:tcPr>
          <w:p>
            <w:pPr>
              <w:adjustRightInd w:val="0"/>
              <w:snapToGrid w:val="0"/>
              <w:spacing w:line="260" w:lineRule="atLeast"/>
              <w:jc w:val="center"/>
              <w:rPr>
                <w:bCs/>
                <w:sz w:val="18"/>
                <w:szCs w:val="18"/>
              </w:rPr>
            </w:pPr>
            <w:r>
              <w:rPr>
                <w:bCs/>
                <w:sz w:val="18"/>
                <w:szCs w:val="18"/>
              </w:rPr>
              <w:t>Unit</w:t>
            </w:r>
          </w:p>
        </w:tc>
        <w:tc>
          <w:tcPr>
            <w:tcW w:w="2855" w:type="dxa"/>
            <w:tcBorders>
              <w:top w:val="single" w:color="auto" w:sz="12" w:space="0"/>
              <w:bottom w:val="single" w:color="auto" w:sz="4" w:space="0"/>
            </w:tcBorders>
          </w:tcPr>
          <w:p>
            <w:pPr>
              <w:adjustRightInd w:val="0"/>
              <w:snapToGrid w:val="0"/>
              <w:spacing w:line="260" w:lineRule="atLeast"/>
              <w:jc w:val="center"/>
              <w:rPr>
                <w:bCs/>
                <w:sz w:val="18"/>
                <w:szCs w:val="18"/>
              </w:rPr>
            </w:pPr>
            <w:r>
              <w:rPr>
                <w:bCs/>
                <w:sz w:val="18"/>
                <w:szCs w:val="18"/>
              </w:rPr>
              <w:t>Description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 w:type="dxa"/>
            <w:tcBorders>
              <w:top w:val="single" w:color="auto" w:sz="4" w:space="0"/>
            </w:tcBorders>
          </w:tcPr>
          <w:p>
            <w:pPr>
              <w:adjustRightInd w:val="0"/>
              <w:snapToGrid w:val="0"/>
              <w:spacing w:line="260" w:lineRule="atLeast"/>
              <w:jc w:val="center"/>
              <w:rPr>
                <w:rFonts w:eastAsia="Times-Roman"/>
                <w:i/>
                <w:iCs/>
                <w:sz w:val="18"/>
                <w:szCs w:val="18"/>
              </w:rPr>
            </w:pPr>
            <w:r>
              <w:rPr>
                <w:rFonts w:eastAsia="Times-Roman"/>
                <w:i/>
                <w:iCs/>
                <w:sz w:val="18"/>
                <w:szCs w:val="18"/>
              </w:rPr>
              <w:t>M</w:t>
            </w:r>
          </w:p>
        </w:tc>
        <w:tc>
          <w:tcPr>
            <w:tcW w:w="711" w:type="dxa"/>
            <w:tcBorders>
              <w:top w:val="single" w:color="auto" w:sz="4" w:space="0"/>
            </w:tcBorders>
          </w:tcPr>
          <w:p>
            <w:pPr>
              <w:adjustRightInd w:val="0"/>
              <w:snapToGrid w:val="0"/>
              <w:spacing w:line="260" w:lineRule="atLeast"/>
              <w:jc w:val="center"/>
              <w:rPr>
                <w:rFonts w:eastAsia="Times-Roman"/>
                <w:sz w:val="18"/>
                <w:szCs w:val="18"/>
              </w:rPr>
            </w:pPr>
            <w:r>
              <w:rPr>
                <w:rFonts w:eastAsia="Times-Roman"/>
                <w:sz w:val="18"/>
                <w:szCs w:val="18"/>
              </w:rPr>
              <w:t>52.39</w:t>
            </w:r>
          </w:p>
        </w:tc>
        <w:tc>
          <w:tcPr>
            <w:tcW w:w="699" w:type="dxa"/>
            <w:tcBorders>
              <w:top w:val="single" w:color="auto" w:sz="4" w:space="0"/>
            </w:tcBorders>
          </w:tcPr>
          <w:p>
            <w:pPr>
              <w:adjustRightInd w:val="0"/>
              <w:snapToGrid w:val="0"/>
              <w:spacing w:line="260" w:lineRule="atLeast"/>
              <w:jc w:val="center"/>
              <w:rPr>
                <w:rFonts w:eastAsia="Times-Roman"/>
                <w:sz w:val="18"/>
                <w:szCs w:val="18"/>
              </w:rPr>
            </w:pPr>
            <w:r>
              <w:rPr>
                <w:rFonts w:eastAsia="Times-Roman"/>
                <w:sz w:val="18"/>
                <w:szCs w:val="18"/>
              </w:rPr>
              <w:t>kg</w:t>
            </w:r>
          </w:p>
        </w:tc>
        <w:tc>
          <w:tcPr>
            <w:tcW w:w="2855" w:type="dxa"/>
            <w:tcBorders>
              <w:top w:val="single" w:color="auto" w:sz="4" w:space="0"/>
            </w:tcBorders>
          </w:tcPr>
          <w:p>
            <w:pPr>
              <w:adjustRightInd w:val="0"/>
              <w:snapToGrid w:val="0"/>
              <w:spacing w:line="260" w:lineRule="atLeast"/>
              <w:jc w:val="center"/>
              <w:rPr>
                <w:rFonts w:eastAsiaTheme="minorEastAsia"/>
                <w:sz w:val="18"/>
                <w:szCs w:val="18"/>
              </w:rPr>
            </w:pPr>
            <w:r>
              <w:rPr>
                <w:rFonts w:eastAsiaTheme="minorEastAsia"/>
                <w:sz w:val="18"/>
                <w:szCs w:val="18"/>
              </w:rPr>
              <w:t xml:space="preserve">Total mass of </w:t>
            </w:r>
            <w:r>
              <w:rPr>
                <w:rFonts w:hint="eastAsia" w:eastAsiaTheme="minorEastAsia"/>
                <w:sz w:val="18"/>
                <w:szCs w:val="18"/>
              </w:rPr>
              <w:t>DSIB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g</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9.8</w:t>
            </w:r>
          </w:p>
        </w:tc>
        <w:tc>
          <w:tcPr>
            <w:tcW w:w="699" w:type="dxa"/>
          </w:tcPr>
          <w:p>
            <w:pPr>
              <w:adjustRightInd w:val="0"/>
              <w:snapToGrid w:val="0"/>
              <w:spacing w:line="260" w:lineRule="atLeast"/>
              <w:jc w:val="center"/>
              <w:rPr>
                <w:rFonts w:eastAsia="Times-Roman"/>
                <w:sz w:val="18"/>
                <w:szCs w:val="18"/>
              </w:rPr>
            </w:pPr>
            <w:r>
              <w:rPr>
                <w:rFonts w:eastAsia="Times-Roman"/>
                <w:sz w:val="18"/>
                <w:szCs w:val="18"/>
              </w:rPr>
              <w:t>m/s</w:t>
            </w:r>
            <w:r>
              <w:rPr>
                <w:rFonts w:eastAsia="Times-Roman"/>
                <w:sz w:val="18"/>
                <w:szCs w:val="18"/>
                <w:vertAlign w:val="superscript"/>
              </w:rPr>
              <w:t>2</w:t>
            </w:r>
          </w:p>
        </w:tc>
        <w:tc>
          <w:tcPr>
            <w:tcW w:w="2855" w:type="dxa"/>
          </w:tcPr>
          <w:p>
            <w:pPr>
              <w:adjustRightInd w:val="0"/>
              <w:snapToGrid w:val="0"/>
              <w:spacing w:line="260" w:lineRule="atLeast"/>
              <w:jc w:val="center"/>
              <w:rPr>
                <w:rFonts w:eastAsia="Times-Roman"/>
                <w:sz w:val="18"/>
                <w:szCs w:val="18"/>
              </w:rPr>
            </w:pPr>
            <w:r>
              <w:rPr>
                <w:sz w:val="18"/>
                <w:szCs w:val="18"/>
              </w:rPr>
              <w:t>Acceleration due to gravity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V</w:t>
            </w:r>
            <w:r>
              <w:rPr>
                <w:rFonts w:eastAsia="Times-Roman"/>
                <w:i w:val="0"/>
                <w:iCs w:val="0"/>
                <w:sz w:val="18"/>
                <w:szCs w:val="18"/>
                <w:vertAlign w:val="subscript"/>
              </w:rPr>
              <w:t>f</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0.0504</w:t>
            </w:r>
          </w:p>
        </w:tc>
        <w:tc>
          <w:tcPr>
            <w:tcW w:w="699" w:type="dxa"/>
          </w:tcPr>
          <w:p>
            <w:pPr>
              <w:adjustRightInd w:val="0"/>
              <w:snapToGrid w:val="0"/>
              <w:spacing w:line="260" w:lineRule="atLeast"/>
              <w:jc w:val="center"/>
              <w:rPr>
                <w:rFonts w:eastAsia="Times-Roman"/>
                <w:sz w:val="18"/>
                <w:szCs w:val="18"/>
              </w:rPr>
            </w:pPr>
            <w:r>
              <w:rPr>
                <w:rFonts w:eastAsia="Times-Roman"/>
                <w:sz w:val="18"/>
                <w:szCs w:val="18"/>
              </w:rPr>
              <w:t>m</w:t>
            </w:r>
            <w:r>
              <w:rPr>
                <w:rFonts w:eastAsia="Times-Roman"/>
                <w:sz w:val="18"/>
                <w:szCs w:val="18"/>
                <w:vertAlign w:val="superscript"/>
              </w:rPr>
              <w:t>3</w:t>
            </w:r>
          </w:p>
        </w:tc>
        <w:tc>
          <w:tcPr>
            <w:tcW w:w="2855" w:type="dxa"/>
          </w:tcPr>
          <w:p>
            <w:pPr>
              <w:adjustRightInd w:val="0"/>
              <w:snapToGrid w:val="0"/>
              <w:spacing w:line="260" w:lineRule="atLeast"/>
              <w:jc w:val="center"/>
              <w:rPr>
                <w:sz w:val="18"/>
                <w:szCs w:val="18"/>
              </w:rPr>
            </w:pPr>
            <w:r>
              <w:rPr>
                <w:sz w:val="18"/>
                <w:szCs w:val="18"/>
              </w:rPr>
              <w:t xml:space="preserve">Volume of </w:t>
            </w:r>
            <w:r>
              <w:rPr>
                <w:rFonts w:hint="eastAsia"/>
                <w:sz w:val="18"/>
                <w:szCs w:val="18"/>
              </w:rPr>
              <w:t>DSIB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C</w:t>
            </w:r>
            <w:r>
              <w:rPr>
                <w:rFonts w:eastAsia="Times-Roman"/>
                <w:i w:val="0"/>
                <w:iCs w:val="0"/>
                <w:sz w:val="18"/>
                <w:szCs w:val="18"/>
                <w:vertAlign w:val="subscript"/>
              </w:rPr>
              <w:t>d-up</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0.77</w:t>
            </w:r>
          </w:p>
        </w:tc>
        <w:tc>
          <w:tcPr>
            <w:tcW w:w="699" w:type="dxa"/>
          </w:tcPr>
          <w:p>
            <w:pPr>
              <w:adjustRightInd w:val="0"/>
              <w:snapToGrid w:val="0"/>
              <w:spacing w:line="260" w:lineRule="atLeast"/>
              <w:jc w:val="center"/>
              <w:rPr>
                <w:rFonts w:eastAsia="Times-Roman"/>
                <w:sz w:val="18"/>
                <w:szCs w:val="18"/>
              </w:rPr>
            </w:pPr>
          </w:p>
        </w:tc>
        <w:tc>
          <w:tcPr>
            <w:tcW w:w="2855" w:type="dxa"/>
          </w:tcPr>
          <w:p>
            <w:pPr>
              <w:adjustRightInd w:val="0"/>
              <w:snapToGrid w:val="0"/>
              <w:spacing w:line="260" w:lineRule="atLeast"/>
              <w:jc w:val="center"/>
              <w:rPr>
                <w:rFonts w:eastAsia="Times-Roman"/>
                <w:sz w:val="18"/>
                <w:szCs w:val="18"/>
              </w:rPr>
            </w:pPr>
            <w:r>
              <w:rPr>
                <w:sz w:val="18"/>
                <w:szCs w:val="18"/>
              </w:rPr>
              <w:t>Drag coefficient as</w:t>
            </w:r>
            <w:r>
              <w:rPr>
                <w:rFonts w:hint="eastAsia"/>
                <w:sz w:val="18"/>
                <w:szCs w:val="18"/>
                <w:lang w:val="en-US" w:eastAsia="zh-CN"/>
              </w:rPr>
              <w:t xml:space="preserve"> </w:t>
            </w:r>
            <w:r>
              <w:rPr>
                <w:rFonts w:hint="eastAsia"/>
                <w:sz w:val="18"/>
                <w:szCs w:val="18"/>
              </w:rPr>
              <w:t>DSIB</w:t>
            </w:r>
            <w:r>
              <w:rPr>
                <w:sz w:val="18"/>
                <w:szCs w:val="18"/>
              </w:rPr>
              <w:t xml:space="preserve"> ascending</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46" w:type="dxa"/>
          </w:tcPr>
          <w:p>
            <w:pPr>
              <w:adjustRightInd w:val="0"/>
              <w:snapToGrid w:val="0"/>
              <w:spacing w:line="260" w:lineRule="atLeast"/>
              <w:jc w:val="center"/>
              <w:rPr>
                <w:rFonts w:eastAsia="Times-Roman"/>
                <w:i w:val="0"/>
                <w:iCs w:val="0"/>
                <w:sz w:val="18"/>
                <w:szCs w:val="18"/>
              </w:rPr>
            </w:pPr>
            <w:r>
              <w:rPr>
                <w:rFonts w:eastAsia="Times-Roman"/>
                <w:i w:val="0"/>
                <w:iCs w:val="0"/>
                <w:sz w:val="18"/>
                <w:szCs w:val="18"/>
              </w:rPr>
              <w:t>C</w:t>
            </w:r>
            <w:r>
              <w:rPr>
                <w:rFonts w:eastAsia="Times-Roman"/>
                <w:i w:val="0"/>
                <w:iCs w:val="0"/>
                <w:sz w:val="18"/>
                <w:szCs w:val="18"/>
                <w:vertAlign w:val="subscript"/>
              </w:rPr>
              <w:t>d-down</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0.7</w:t>
            </w:r>
          </w:p>
        </w:tc>
        <w:tc>
          <w:tcPr>
            <w:tcW w:w="699" w:type="dxa"/>
          </w:tcPr>
          <w:p>
            <w:pPr>
              <w:adjustRightInd w:val="0"/>
              <w:snapToGrid w:val="0"/>
              <w:spacing w:line="260" w:lineRule="atLeast"/>
              <w:jc w:val="center"/>
              <w:rPr>
                <w:rFonts w:eastAsia="Times-Roman"/>
                <w:sz w:val="18"/>
                <w:szCs w:val="18"/>
              </w:rPr>
            </w:pPr>
          </w:p>
        </w:tc>
        <w:tc>
          <w:tcPr>
            <w:tcW w:w="2855" w:type="dxa"/>
          </w:tcPr>
          <w:p>
            <w:pPr>
              <w:adjustRightInd w:val="0"/>
              <w:snapToGrid w:val="0"/>
              <w:spacing w:line="260" w:lineRule="atLeast"/>
              <w:jc w:val="center"/>
              <w:rPr>
                <w:sz w:val="18"/>
                <w:szCs w:val="18"/>
              </w:rPr>
            </w:pPr>
            <w:r>
              <w:rPr>
                <w:sz w:val="18"/>
                <w:szCs w:val="18"/>
              </w:rPr>
              <w:t xml:space="preserve">Drag coefficient as </w:t>
            </w:r>
            <w:r>
              <w:rPr>
                <w:rFonts w:hint="eastAsia"/>
                <w:sz w:val="18"/>
                <w:szCs w:val="18"/>
              </w:rPr>
              <w:t>DSIB</w:t>
            </w:r>
            <w:r>
              <w:rPr>
                <w:sz w:val="18"/>
                <w:szCs w:val="18"/>
              </w:rPr>
              <w:t xml:space="preserve"> diving</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A</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0.301</w:t>
            </w:r>
          </w:p>
        </w:tc>
        <w:tc>
          <w:tcPr>
            <w:tcW w:w="699" w:type="dxa"/>
          </w:tcPr>
          <w:p>
            <w:pPr>
              <w:adjustRightInd w:val="0"/>
              <w:snapToGrid w:val="0"/>
              <w:spacing w:line="260" w:lineRule="atLeast"/>
              <w:jc w:val="center"/>
              <w:rPr>
                <w:rFonts w:eastAsia="Times-Roman"/>
                <w:sz w:val="18"/>
                <w:szCs w:val="18"/>
              </w:rPr>
            </w:pPr>
            <w:r>
              <w:rPr>
                <w:rFonts w:eastAsia="Times-Roman"/>
                <w:sz w:val="18"/>
                <w:szCs w:val="18"/>
              </w:rPr>
              <w:t>m</w:t>
            </w:r>
            <w:r>
              <w:rPr>
                <w:rFonts w:eastAsia="Times-Roman"/>
                <w:sz w:val="18"/>
                <w:szCs w:val="18"/>
                <w:vertAlign w:val="superscript"/>
              </w:rPr>
              <w:t>2</w:t>
            </w:r>
          </w:p>
        </w:tc>
        <w:tc>
          <w:tcPr>
            <w:tcW w:w="2855" w:type="dxa"/>
          </w:tcPr>
          <w:p>
            <w:pPr>
              <w:adjustRightInd w:val="0"/>
              <w:snapToGrid w:val="0"/>
              <w:spacing w:line="260" w:lineRule="atLeast"/>
              <w:jc w:val="center"/>
              <w:rPr>
                <w:rFonts w:eastAsia="Times-Roman"/>
                <w:sz w:val="18"/>
                <w:szCs w:val="18"/>
              </w:rPr>
            </w:pPr>
            <w:r>
              <w:rPr>
                <w:sz w:val="18"/>
                <w:szCs w:val="18"/>
              </w:rPr>
              <w:t>Projected area of hull</w:t>
            </w:r>
            <w:r>
              <w:rPr>
                <w:rFonts w:eastAsia="Times-Roman"/>
                <w:sz w:val="18"/>
                <w:szCs w:val="18"/>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position w:val="-10"/>
                <w:sz w:val="18"/>
                <w:szCs w:val="18"/>
              </w:rPr>
              <w:object>
                <v:shape id="_x0000_i1031" o:spt="75" type="#_x0000_t75" style="height:15.2pt;width:18.25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p>
        </w:tc>
        <w:tc>
          <w:tcPr>
            <w:tcW w:w="711" w:type="dxa"/>
          </w:tcPr>
          <w:p>
            <w:pPr>
              <w:adjustRightInd w:val="0"/>
              <w:snapToGrid w:val="0"/>
              <w:spacing w:line="260" w:lineRule="atLeast"/>
              <w:jc w:val="center"/>
              <w:rPr>
                <w:rFonts w:eastAsia="Times-Roman"/>
                <w:sz w:val="18"/>
                <w:szCs w:val="18"/>
              </w:rPr>
            </w:pPr>
          </w:p>
        </w:tc>
        <w:tc>
          <w:tcPr>
            <w:tcW w:w="699" w:type="dxa"/>
          </w:tcPr>
          <w:p>
            <w:pPr>
              <w:adjustRightInd w:val="0"/>
              <w:snapToGrid w:val="0"/>
              <w:spacing w:line="260" w:lineRule="atLeast"/>
              <w:jc w:val="center"/>
              <w:rPr>
                <w:rFonts w:eastAsia="Times-Roman"/>
                <w:sz w:val="18"/>
                <w:szCs w:val="18"/>
              </w:rPr>
            </w:pPr>
            <w:r>
              <w:rPr>
                <w:rFonts w:hint="eastAsia" w:eastAsia="Times-Roman"/>
                <w:sz w:val="18"/>
                <w:szCs w:val="18"/>
              </w:rPr>
              <w:t>kg/m</w:t>
            </w:r>
            <w:r>
              <w:rPr>
                <w:rFonts w:hint="eastAsia" w:eastAsia="Times-Roman"/>
                <w:sz w:val="18"/>
                <w:szCs w:val="18"/>
                <w:vertAlign w:val="superscript"/>
              </w:rPr>
              <w:t>3</w:t>
            </w:r>
          </w:p>
        </w:tc>
        <w:tc>
          <w:tcPr>
            <w:tcW w:w="2855" w:type="dxa"/>
          </w:tcPr>
          <w:p>
            <w:pPr>
              <w:adjustRightInd w:val="0"/>
              <w:snapToGrid w:val="0"/>
              <w:spacing w:line="260" w:lineRule="atLeast"/>
              <w:jc w:val="center"/>
              <w:rPr>
                <w:sz w:val="18"/>
                <w:szCs w:val="18"/>
              </w:rPr>
            </w:pPr>
            <w:r>
              <w:rPr>
                <w:sz w:val="18"/>
                <w:szCs w:val="18"/>
              </w:rPr>
              <w:t>Seawater density at a set depth scope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946" w:type="dxa"/>
          </w:tcPr>
          <w:p>
            <w:pPr>
              <w:adjustRightInd w:val="0"/>
              <w:snapToGrid w:val="0"/>
              <w:spacing w:line="260" w:lineRule="atLeast"/>
              <w:jc w:val="center"/>
              <w:rPr>
                <w:rFonts w:eastAsia="Times-Roman"/>
                <w:i/>
                <w:iCs/>
                <w:sz w:val="18"/>
                <w:szCs w:val="18"/>
              </w:rPr>
            </w:pPr>
            <w:r>
              <w:rPr>
                <w:rFonts w:hint="eastAsia" w:eastAsia="Times-Roman"/>
                <w:i/>
                <w:iCs/>
                <w:sz w:val="18"/>
                <w:szCs w:val="18"/>
              </w:rPr>
              <w:t>Q</w:t>
            </w:r>
          </w:p>
        </w:tc>
        <w:tc>
          <w:tcPr>
            <w:tcW w:w="711" w:type="dxa"/>
          </w:tcPr>
          <w:p>
            <w:pPr>
              <w:adjustRightInd w:val="0"/>
              <w:snapToGrid w:val="0"/>
              <w:spacing w:line="260" w:lineRule="atLeast"/>
              <w:jc w:val="center"/>
              <w:rPr>
                <w:rFonts w:eastAsia="Times-Roman"/>
                <w:sz w:val="18"/>
                <w:szCs w:val="18"/>
              </w:rPr>
            </w:pPr>
          </w:p>
        </w:tc>
        <w:tc>
          <w:tcPr>
            <w:tcW w:w="699" w:type="dxa"/>
          </w:tcPr>
          <w:p>
            <w:pPr>
              <w:adjustRightInd w:val="0"/>
              <w:snapToGrid w:val="0"/>
              <w:spacing w:line="260" w:lineRule="atLeast"/>
              <w:jc w:val="center"/>
              <w:rPr>
                <w:rFonts w:eastAsia="Times-Roman"/>
                <w:sz w:val="18"/>
                <w:szCs w:val="18"/>
              </w:rPr>
            </w:pPr>
            <w:r>
              <w:rPr>
                <w:rFonts w:hint="eastAsia" w:eastAsia="Times-Roman"/>
                <w:sz w:val="18"/>
                <w:szCs w:val="18"/>
              </w:rPr>
              <w:t>m</w:t>
            </w:r>
            <w:r>
              <w:rPr>
                <w:rFonts w:hint="eastAsia" w:eastAsia="Times-Roman"/>
                <w:sz w:val="18"/>
                <w:szCs w:val="18"/>
                <w:vertAlign w:val="superscript"/>
              </w:rPr>
              <w:t>3</w:t>
            </w:r>
          </w:p>
        </w:tc>
        <w:tc>
          <w:tcPr>
            <w:tcW w:w="2855" w:type="dxa"/>
          </w:tcPr>
          <w:p>
            <w:pPr>
              <w:adjustRightInd w:val="0"/>
              <w:snapToGrid w:val="0"/>
              <w:spacing w:line="260" w:lineRule="atLeast"/>
              <w:jc w:val="center"/>
              <w:rPr>
                <w:sz w:val="18"/>
                <w:szCs w:val="18"/>
              </w:rPr>
            </w:pPr>
            <w:r>
              <w:rPr>
                <w:sz w:val="18"/>
                <w:szCs w:val="18"/>
              </w:rPr>
              <w:t>Hydraulic oil volume of external bladder</w:t>
            </w:r>
          </w:p>
        </w:tc>
      </w:tr>
    </w:tbl>
    <w:p>
      <w:pPr>
        <w:overflowPunct w:val="0"/>
        <w:adjustRightInd w:val="0"/>
        <w:snapToGrid w:val="0"/>
        <w:spacing w:line="264" w:lineRule="auto"/>
        <w:ind w:firstLine="198"/>
        <w:rPr>
          <w:rFonts w:hAnsi="宋体" w:eastAsia="宋体"/>
          <w:szCs w:val="21"/>
        </w:rPr>
      </w:pPr>
    </w:p>
    <w:p>
      <w:pPr>
        <w:overflowPunct w:val="0"/>
        <w:adjustRightInd w:val="0"/>
        <w:snapToGrid w:val="0"/>
        <w:spacing w:line="264" w:lineRule="auto"/>
        <w:ind w:firstLine="420"/>
        <w:rPr>
          <w:rFonts w:hAnsi="宋体" w:eastAsia="宋体"/>
          <w:szCs w:val="21"/>
        </w:rPr>
      </w:pPr>
    </w:p>
    <w:p>
      <w:pPr>
        <w:overflowPunct w:val="0"/>
        <w:adjustRightInd w:val="0"/>
        <w:snapToGrid w:val="0"/>
        <w:spacing w:beforeLines="80" w:afterLines="70" w:line="264" w:lineRule="auto"/>
        <w:rPr>
          <w:rFonts w:hint="default" w:ascii="Times New Roman" w:hAnsi="Times New Roman" w:eastAsia="黑体" w:cs="Times New Roman"/>
          <w:sz w:val="24"/>
        </w:rPr>
      </w:pPr>
      <w:r>
        <w:rPr>
          <w:rFonts w:hint="eastAsia" w:ascii="Times New Roman" w:hAnsi="Times New Roman" w:eastAsia="黑体" w:cs="Times New Roman"/>
          <w:b/>
          <w:sz w:val="24"/>
          <w:lang w:val="en-US" w:eastAsia="zh-CN"/>
        </w:rPr>
        <w:t>2</w:t>
      </w:r>
      <w:r>
        <w:rPr>
          <w:rFonts w:hint="default" w:ascii="Times New Roman" w:hAnsi="Times New Roman" w:eastAsia="黑体" w:cs="Times New Roman"/>
          <w:b/>
          <w:sz w:val="24"/>
        </w:rPr>
        <w:t xml:space="preserve"> </w:t>
      </w:r>
      <w:r>
        <w:rPr>
          <w:rFonts w:hint="default" w:ascii="Times New Roman" w:hAnsi="Times New Roman" w:eastAsia="黑体" w:cs="Times New Roman"/>
          <w:sz w:val="24"/>
        </w:rPr>
        <w:t xml:space="preserve"> </w:t>
      </w:r>
      <w:r>
        <w:rPr>
          <w:rFonts w:hint="default" w:ascii="Times New Roman" w:hAnsi="Times New Roman" w:eastAsia="黑体" w:cs="Times New Roman"/>
          <w:b/>
          <w:sz w:val="24"/>
        </w:rPr>
        <w:t>Conclusion</w:t>
      </w:r>
    </w:p>
    <w:p>
      <w:pPr>
        <w:adjustRightInd w:val="0"/>
        <w:snapToGrid w:val="0"/>
        <w:spacing w:line="264" w:lineRule="auto"/>
        <w:ind w:firstLine="198"/>
        <w:rPr>
          <w:szCs w:val="21"/>
        </w:rPr>
      </w:pPr>
      <w:r>
        <w:rPr>
          <w:szCs w:val="21"/>
        </w:rPr>
        <w:t xml:space="preserve">In this study, a buoyancy-driven deep-sea intelligent float was the object of research interest. Based on the pressure hull deformation of the </w:t>
      </w:r>
      <w:r>
        <w:rPr>
          <w:rFonts w:hint="eastAsia"/>
          <w:szCs w:val="21"/>
        </w:rPr>
        <w:t>DSIB</w:t>
      </w:r>
      <w:r>
        <w:rPr>
          <w:szCs w:val="21"/>
        </w:rPr>
        <w:t xml:space="preserve">, the dynamic model of the </w:t>
      </w:r>
      <w:r>
        <w:rPr>
          <w:rFonts w:hint="eastAsia"/>
          <w:szCs w:val="21"/>
        </w:rPr>
        <w:t>DSIB</w:t>
      </w:r>
      <w:r>
        <w:rPr>
          <w:szCs w:val="21"/>
        </w:rPr>
        <w:t xml:space="preserve"> was modeled. In order to realize depth control</w:t>
      </w:r>
      <w:r>
        <w:rPr>
          <w:rFonts w:hint="eastAsia"/>
          <w:szCs w:val="21"/>
        </w:rPr>
        <w:t xml:space="preserve"> process from the initial depth to the target depth, a depth control </w:t>
      </w:r>
      <w:r>
        <w:rPr>
          <w:szCs w:val="21"/>
        </w:rPr>
        <w:t>strategy</w:t>
      </w:r>
      <w:r>
        <w:rPr>
          <w:rFonts w:hint="eastAsia"/>
          <w:szCs w:val="21"/>
        </w:rPr>
        <w:t xml:space="preserve"> based on ADRC method was proposed. </w:t>
      </w:r>
      <w:r>
        <w:rPr>
          <w:szCs w:val="21"/>
        </w:rPr>
        <w:t>The stability of the designed ADRC</w:t>
      </w:r>
      <w:r>
        <w:rPr>
          <w:rFonts w:hint="eastAsia"/>
          <w:szCs w:val="21"/>
        </w:rPr>
        <w:t xml:space="preserve"> depth controller</w:t>
      </w:r>
      <w:r>
        <w:rPr>
          <w:szCs w:val="21"/>
        </w:rPr>
        <w:t xml:space="preserve"> </w:t>
      </w:r>
      <w:r>
        <w:rPr>
          <w:rFonts w:hint="eastAsia"/>
          <w:szCs w:val="21"/>
        </w:rPr>
        <w:t>was</w:t>
      </w:r>
      <w:r>
        <w:rPr>
          <w:szCs w:val="21"/>
        </w:rPr>
        <w:t xml:space="preserve"> proved by Lyapunov stability principle.</w:t>
      </w:r>
      <w:r>
        <w:rPr>
          <w:rFonts w:hint="eastAsia"/>
          <w:szCs w:val="21"/>
        </w:rPr>
        <w:t xml:space="preserve"> Finally, the designed depth controller was verified by the </w:t>
      </w:r>
      <w:r>
        <w:rPr>
          <w:szCs w:val="21"/>
        </w:rPr>
        <w:t xml:space="preserve">semi-physical </w:t>
      </w:r>
      <w:r>
        <w:rPr>
          <w:rFonts w:hint="eastAsia"/>
          <w:szCs w:val="21"/>
        </w:rPr>
        <w:t xml:space="preserve">test </w:t>
      </w:r>
      <w:r>
        <w:rPr>
          <w:szCs w:val="21"/>
        </w:rPr>
        <w:t>platform</w:t>
      </w:r>
      <w:r>
        <w:rPr>
          <w:rFonts w:hint="eastAsia"/>
          <w:szCs w:val="21"/>
        </w:rPr>
        <w:t xml:space="preserve">. </w:t>
      </w:r>
      <w:r>
        <w:rPr>
          <w:szCs w:val="21"/>
        </w:rPr>
        <w:t xml:space="preserve">The depth controller based on ADRC </w:t>
      </w:r>
      <w:r>
        <w:rPr>
          <w:rFonts w:hint="eastAsia"/>
          <w:szCs w:val="21"/>
        </w:rPr>
        <w:t>method</w:t>
      </w:r>
      <w:r>
        <w:rPr>
          <w:szCs w:val="21"/>
        </w:rPr>
        <w:t xml:space="preserve"> ha</w:t>
      </w:r>
      <w:r>
        <w:rPr>
          <w:rFonts w:hint="eastAsia"/>
          <w:szCs w:val="21"/>
        </w:rPr>
        <w:t>s</w:t>
      </w:r>
      <w:r>
        <w:rPr>
          <w:szCs w:val="21"/>
        </w:rPr>
        <w:t xml:space="preserve"> better response ability and anti-jamming effect in</w:t>
      </w:r>
      <w:r>
        <w:rPr>
          <w:rFonts w:hint="eastAsia"/>
          <w:szCs w:val="21"/>
        </w:rPr>
        <w:t xml:space="preserve"> </w:t>
      </w:r>
      <w:r>
        <w:rPr>
          <w:szCs w:val="21"/>
        </w:rPr>
        <w:t>comparison to the PID algorithm.</w:t>
      </w:r>
      <w:r>
        <w:rPr>
          <w:rFonts w:hint="eastAsia"/>
          <w:szCs w:val="21"/>
        </w:rPr>
        <w:t xml:space="preserve"> The designed depth controller provides a </w:t>
      </w:r>
      <w:r>
        <w:rPr>
          <w:szCs w:val="21"/>
        </w:rPr>
        <w:t xml:space="preserve">stable operation condition of the marine sensors carried by the </w:t>
      </w:r>
      <w:r>
        <w:rPr>
          <w:rFonts w:hint="eastAsia"/>
          <w:szCs w:val="21"/>
        </w:rPr>
        <w:t>DSIB</w:t>
      </w:r>
      <w:r>
        <w:rPr>
          <w:szCs w:val="21"/>
        </w:rPr>
        <w:t xml:space="preserve">, and ensures the high-precision data acquisition of the </w:t>
      </w:r>
      <w:r>
        <w:rPr>
          <w:rFonts w:hint="eastAsia"/>
          <w:szCs w:val="21"/>
        </w:rPr>
        <w:t>DSIB</w:t>
      </w:r>
      <w:r>
        <w:rPr>
          <w:szCs w:val="21"/>
        </w:rPr>
        <w:t xml:space="preserve"> on the ocean environment observation of a target depth</w:t>
      </w:r>
      <w:r>
        <w:rPr>
          <w:rFonts w:hint="eastAsia"/>
          <w:szCs w:val="21"/>
        </w:rPr>
        <w:t xml:space="preserve">. </w:t>
      </w:r>
      <w:r>
        <w:rPr>
          <w:szCs w:val="21"/>
        </w:rPr>
        <w:t xml:space="preserve">Since </w:t>
      </w:r>
      <w:r>
        <w:rPr>
          <w:rFonts w:hint="eastAsia"/>
          <w:szCs w:val="21"/>
        </w:rPr>
        <w:t>ADRC depth controller</w:t>
      </w:r>
      <w:r>
        <w:rPr>
          <w:szCs w:val="21"/>
        </w:rPr>
        <w:t xml:space="preserve"> has </w:t>
      </w:r>
      <w:r>
        <w:rPr>
          <w:rFonts w:hint="eastAsia"/>
          <w:szCs w:val="21"/>
        </w:rPr>
        <w:t>various</w:t>
      </w:r>
      <w:r>
        <w:rPr>
          <w:szCs w:val="21"/>
        </w:rPr>
        <w:t xml:space="preserve"> parameters and complicated setting process, the optimization method of </w:t>
      </w:r>
      <w:r>
        <w:rPr>
          <w:rFonts w:hint="eastAsia"/>
          <w:szCs w:val="21"/>
        </w:rPr>
        <w:t>ADRC</w:t>
      </w:r>
      <w:r>
        <w:rPr>
          <w:szCs w:val="21"/>
        </w:rPr>
        <w:t xml:space="preserve"> needs to be further studied</w:t>
      </w:r>
      <w:r>
        <w:rPr>
          <w:rFonts w:hint="eastAsia"/>
          <w:szCs w:val="21"/>
        </w:rPr>
        <w:t xml:space="preserve">. In addition, the designed depth controller </w:t>
      </w:r>
      <w:r>
        <w:rPr>
          <w:szCs w:val="21"/>
        </w:rPr>
        <w:t xml:space="preserve">can be applied to </w:t>
      </w:r>
      <w:r>
        <w:rPr>
          <w:rFonts w:hint="eastAsia"/>
          <w:szCs w:val="21"/>
        </w:rPr>
        <w:t xml:space="preserve">the actual </w:t>
      </w:r>
      <w:r>
        <w:rPr>
          <w:szCs w:val="21"/>
        </w:rPr>
        <w:t>experiments to further verify the effectiveness of the method.</w:t>
      </w:r>
    </w:p>
    <w:p>
      <w:pPr>
        <w:overflowPunct w:val="0"/>
        <w:adjustRightInd w:val="0"/>
        <w:snapToGrid w:val="0"/>
        <w:spacing w:beforeLines="80" w:afterLines="70" w:line="264" w:lineRule="auto"/>
        <w:rPr>
          <w:rFonts w:eastAsia="黑体"/>
          <w:b/>
          <w:sz w:val="24"/>
        </w:rPr>
      </w:pPr>
      <w:r>
        <w:rPr>
          <w:rFonts w:eastAsia="黑体"/>
          <w:b/>
          <w:sz w:val="24"/>
        </w:rPr>
        <w:t>References</w:t>
      </w:r>
    </w:p>
    <w:p>
      <w:pPr>
        <w:pStyle w:val="149"/>
        <w:numPr>
          <w:ilvl w:val="0"/>
          <w:numId w:val="0"/>
        </w:numPr>
        <w:tabs>
          <w:tab w:val="left" w:pos="440"/>
          <w:tab w:val="clear" w:pos="454"/>
        </w:tabs>
        <w:adjustRightInd/>
        <w:snapToGrid/>
        <w:spacing w:before="120"/>
        <w:rPr>
          <w:rFonts w:ascii="Times New Roman" w:hAnsi="Times New Roman" w:cs="Times New Roman"/>
          <w:color w:val="FF0000"/>
          <w:sz w:val="18"/>
          <w:szCs w:val="18"/>
        </w:rPr>
      </w:pPr>
      <w:r>
        <w:rPr>
          <w:rFonts w:ascii="Times New Roman" w:hAnsi="Times New Roman" w:cs="Times New Roman"/>
          <w:color w:val="FF0000"/>
          <w:sz w:val="18"/>
          <w:szCs w:val="18"/>
        </w:rPr>
        <w:t xml:space="preserve">Journal Articles: </w:t>
      </w:r>
    </w:p>
    <w:p>
      <w:pPr>
        <w:pStyle w:val="149"/>
        <w:numPr>
          <w:ilvl w:val="0"/>
          <w:numId w:val="9"/>
        </w:numPr>
        <w:tabs>
          <w:tab w:val="left" w:pos="440"/>
          <w:tab w:val="clear" w:pos="454"/>
        </w:tabs>
        <w:adjustRightInd/>
        <w:snapToGrid/>
        <w:spacing w:before="120"/>
        <w:ind w:hanging="420"/>
        <w:rPr>
          <w:rFonts w:ascii="Times New Roman" w:hAnsi="Times New Roman" w:cs="Times New Roman"/>
          <w:color w:val="FF0000"/>
          <w:sz w:val="18"/>
          <w:szCs w:val="18"/>
        </w:rPr>
      </w:pPr>
      <w:r>
        <w:rPr>
          <w:sz w:val="18"/>
          <w:szCs w:val="18"/>
        </w:rPr>
        <w:t>Hennon T D , Riser S C , Alford M H. Observations of internal gravity waves by argo floats. Journal of Physical Oceanography, 2014, 44(9):2370-2386.</w:t>
      </w:r>
      <w:r>
        <w:rPr>
          <w:rFonts w:hint="eastAsia" w:eastAsia="宋体"/>
          <w:sz w:val="18"/>
          <w:szCs w:val="18"/>
          <w:lang w:val="en-US" w:eastAsia="zh-CN"/>
        </w:rPr>
        <w:t xml:space="preserve"> </w:t>
      </w:r>
    </w:p>
    <w:p>
      <w:pPr>
        <w:pStyle w:val="119"/>
        <w:overflowPunct w:val="0"/>
        <w:autoSpaceDE/>
        <w:autoSpaceDN/>
        <w:snapToGrid w:val="0"/>
        <w:spacing w:line="300" w:lineRule="exact"/>
        <w:jc w:val="both"/>
        <w:rPr>
          <w:rFonts w:hint="default" w:ascii="Times New Roman" w:hAnsi="Times New Roman" w:eastAsia="宋体" w:cs="Times New Roman"/>
          <w:color w:val="FF0000"/>
          <w:kern w:val="2"/>
          <w:sz w:val="18"/>
          <w:szCs w:val="18"/>
        </w:rPr>
      </w:pPr>
      <w:r>
        <w:rPr>
          <w:rFonts w:hint="default" w:ascii="Times New Roman" w:hAnsi="Times New Roman" w:eastAsia="宋体" w:cs="Times New Roman"/>
          <w:color w:val="FF0000"/>
          <w:kern w:val="2"/>
          <w:sz w:val="18"/>
          <w:szCs w:val="18"/>
        </w:rPr>
        <w:t xml:space="preserve">Books: </w:t>
      </w:r>
    </w:p>
    <w:p>
      <w:pPr>
        <w:pStyle w:val="119"/>
        <w:overflowPunct w:val="0"/>
        <w:autoSpaceDE/>
        <w:autoSpaceDN/>
        <w:snapToGrid w:val="0"/>
        <w:spacing w:line="300" w:lineRule="exact"/>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[2] Schroder D K.</w:t>
      </w:r>
      <w:r>
        <w:rPr>
          <w:rFonts w:hint="eastAsia" w:ascii="Times New Roman" w:hAnsi="Times New Roman" w:eastAsia="宋体" w:cs="Times New Roman"/>
          <w:color w:val="auto"/>
          <w:kern w:val="2"/>
          <w:sz w:val="18"/>
          <w:szCs w:val="18"/>
        </w:rPr>
        <w:t xml:space="preserve"> </w:t>
      </w:r>
      <w:r>
        <w:rPr>
          <w:rFonts w:hint="default" w:ascii="Times New Roman" w:hAnsi="Times New Roman" w:eastAsia="宋体" w:cs="Times New Roman"/>
          <w:color w:val="auto"/>
          <w:kern w:val="2"/>
          <w:sz w:val="18"/>
          <w:szCs w:val="18"/>
        </w:rPr>
        <w:t>Semiconductor material and device characterization. John Wiley and Sons</w:t>
      </w:r>
      <w:r>
        <w:rPr>
          <w:rFonts w:hint="eastAsia" w:ascii="Times New Roman" w:hAnsi="Times New Roman" w:eastAsia="宋体" w:cs="Times New Roman"/>
          <w:color w:val="auto"/>
          <w:kern w:val="2"/>
          <w:sz w:val="18"/>
          <w:szCs w:val="18"/>
        </w:rPr>
        <w:t xml:space="preserve">, </w:t>
      </w:r>
      <w:r>
        <w:rPr>
          <w:rFonts w:hint="default" w:ascii="Times New Roman" w:hAnsi="Times New Roman" w:eastAsia="宋体" w:cs="Times New Roman"/>
          <w:color w:val="auto"/>
          <w:kern w:val="2"/>
          <w:sz w:val="18"/>
          <w:szCs w:val="18"/>
        </w:rPr>
        <w:t xml:space="preserve">New York, </w:t>
      </w:r>
      <w:r>
        <w:rPr>
          <w:rFonts w:hint="eastAsia" w:ascii="Times New Roman" w:hAnsi="Times New Roman" w:eastAsia="宋体" w:cs="Times New Roman"/>
          <w:color w:val="auto"/>
          <w:kern w:val="2"/>
          <w:sz w:val="18"/>
          <w:szCs w:val="18"/>
        </w:rPr>
        <w:t xml:space="preserve">1999: </w:t>
      </w:r>
      <w:r>
        <w:rPr>
          <w:rFonts w:hint="default" w:ascii="Times New Roman" w:hAnsi="Times New Roman" w:eastAsia="宋体" w:cs="Times New Roman"/>
          <w:color w:val="auto"/>
          <w:kern w:val="2"/>
          <w:sz w:val="18"/>
          <w:szCs w:val="18"/>
        </w:rPr>
        <w:t>34-43.</w:t>
      </w:r>
    </w:p>
    <w:p>
      <w:pPr>
        <w:pStyle w:val="119"/>
        <w:overflowPunct w:val="0"/>
        <w:autoSpaceDE/>
        <w:autoSpaceDN/>
        <w:snapToGrid w:val="0"/>
        <w:spacing w:line="300" w:lineRule="exact"/>
        <w:jc w:val="both"/>
        <w:rPr>
          <w:rFonts w:hint="default" w:ascii="Times New Roman" w:hAnsi="Times New Roman" w:eastAsia="宋体" w:cs="Times New Roman"/>
          <w:color w:val="FF0000"/>
          <w:kern w:val="2"/>
          <w:sz w:val="18"/>
          <w:szCs w:val="18"/>
        </w:rPr>
      </w:pPr>
      <w:r>
        <w:rPr>
          <w:rFonts w:hint="default" w:ascii="Times New Roman" w:hAnsi="Times New Roman" w:eastAsia="宋体" w:cs="Times New Roman"/>
          <w:color w:val="FF0000"/>
          <w:kern w:val="2"/>
          <w:sz w:val="18"/>
          <w:szCs w:val="18"/>
        </w:rPr>
        <w:t xml:space="preserve">Conference proceedings: </w:t>
      </w:r>
    </w:p>
    <w:p>
      <w:pPr>
        <w:pStyle w:val="119"/>
        <w:overflowPunct w:val="0"/>
        <w:autoSpaceDE/>
        <w:autoSpaceDN/>
        <w:snapToGrid w:val="0"/>
        <w:spacing w:line="300" w:lineRule="exact"/>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[3] Kalman R E. A</w:t>
      </w:r>
      <w:r>
        <w:rPr>
          <w:rFonts w:hint="eastAsia" w:ascii="Times New Roman" w:hAnsi="Times New Roman" w:eastAsia="宋体" w:cs="Times New Roman"/>
          <w:color w:val="auto"/>
          <w:kern w:val="2"/>
          <w:sz w:val="18"/>
          <w:szCs w:val="18"/>
        </w:rPr>
        <w:t xml:space="preserve"> </w:t>
      </w:r>
      <w:r>
        <w:rPr>
          <w:rFonts w:hint="default" w:ascii="Times New Roman" w:hAnsi="Times New Roman" w:eastAsia="宋体" w:cs="Times New Roman"/>
          <w:color w:val="auto"/>
          <w:kern w:val="2"/>
          <w:sz w:val="18"/>
          <w:szCs w:val="18"/>
        </w:rPr>
        <w:t>new approach to linear filtering and prediction problems</w:t>
      </w:r>
      <w:r>
        <w:rPr>
          <w:rFonts w:hint="eastAsia" w:ascii="Times New Roman" w:hAnsi="Times New Roman" w:eastAsia="宋体" w:cs="Times New Roman"/>
          <w:color w:val="auto"/>
          <w:kern w:val="2"/>
          <w:sz w:val="18"/>
          <w:szCs w:val="18"/>
        </w:rPr>
        <w:t>.</w:t>
      </w:r>
      <w:r>
        <w:rPr>
          <w:rFonts w:hint="default" w:ascii="Times New Roman" w:hAnsi="Times New Roman" w:eastAsia="宋体" w:cs="Times New Roman"/>
          <w:color w:val="auto"/>
          <w:kern w:val="2"/>
          <w:sz w:val="18"/>
          <w:szCs w:val="18"/>
        </w:rPr>
        <w:t xml:space="preserve"> </w:t>
      </w:r>
      <w:r>
        <w:rPr>
          <w:rFonts w:hint="eastAsia" w:ascii="Times New Roman" w:hAnsi="Times New Roman" w:eastAsia="宋体" w:cs="Times New Roman"/>
          <w:color w:val="auto"/>
          <w:kern w:val="2"/>
          <w:sz w:val="18"/>
          <w:szCs w:val="18"/>
        </w:rPr>
        <w:t>In</w:t>
      </w:r>
      <w:r>
        <w:rPr>
          <w:rFonts w:hint="eastAsia" w:ascii="Times New Roman" w:hAnsi="Times New Roman" w:eastAsia="宋体" w:cs="Times New Roman"/>
          <w:color w:val="auto"/>
          <w:kern w:val="2"/>
          <w:sz w:val="18"/>
          <w:szCs w:val="18"/>
          <w:lang w:val="en-US" w:eastAsia="zh-CN"/>
        </w:rPr>
        <w:t>:</w:t>
      </w:r>
      <w:r>
        <w:rPr>
          <w:rFonts w:hint="eastAsia" w:ascii="Times New Roman" w:hAnsi="Times New Roman" w:eastAsia="宋体" w:cs="Times New Roman"/>
          <w:color w:val="auto"/>
          <w:kern w:val="2"/>
          <w:sz w:val="18"/>
          <w:szCs w:val="18"/>
        </w:rPr>
        <w:t xml:space="preserve"> </w:t>
      </w:r>
      <w:r>
        <w:rPr>
          <w:rFonts w:hint="eastAsia" w:ascii="Times New Roman" w:hAnsi="Times New Roman" w:eastAsia="宋体" w:cs="Times New Roman"/>
          <w:color w:val="auto"/>
          <w:kern w:val="2"/>
          <w:sz w:val="18"/>
          <w:szCs w:val="18"/>
          <w:lang w:val="en-US" w:eastAsia="zh-CN"/>
        </w:rPr>
        <w:t>P</w:t>
      </w:r>
      <w:r>
        <w:rPr>
          <w:rFonts w:hint="default" w:ascii="Times New Roman" w:hAnsi="Times New Roman" w:eastAsia="宋体" w:cs="Times New Roman"/>
          <w:color w:val="auto"/>
          <w:kern w:val="2"/>
          <w:sz w:val="18"/>
          <w:szCs w:val="18"/>
        </w:rPr>
        <w:t>roceedings of Advanced Seminar on Generalized Inverse and Applications</w:t>
      </w:r>
      <w:r>
        <w:rPr>
          <w:rFonts w:hint="eastAsia" w:ascii="Times New Roman" w:hAnsi="Times New Roman" w:eastAsia="宋体" w:cs="Times New Roman"/>
          <w:color w:val="auto"/>
          <w:kern w:val="2"/>
          <w:sz w:val="18"/>
          <w:szCs w:val="18"/>
        </w:rPr>
        <w:t>,</w:t>
      </w:r>
      <w:r>
        <w:rPr>
          <w:rFonts w:hint="default" w:ascii="Times New Roman" w:hAnsi="Times New Roman" w:eastAsia="宋体" w:cs="Times New Roman"/>
          <w:color w:val="auto"/>
          <w:kern w:val="2"/>
          <w:sz w:val="18"/>
          <w:szCs w:val="18"/>
        </w:rPr>
        <w:t xml:space="preserve"> San Diego, CA, USA, 1976</w:t>
      </w:r>
      <w:r>
        <w:rPr>
          <w:rFonts w:hint="eastAsia" w:ascii="Times New Roman" w:hAnsi="Times New Roman" w:eastAsia="宋体" w:cs="Times New Roman"/>
          <w:color w:val="auto"/>
          <w:kern w:val="2"/>
          <w:sz w:val="18"/>
          <w:szCs w:val="18"/>
        </w:rPr>
        <w:t xml:space="preserve">: </w:t>
      </w:r>
      <w:r>
        <w:rPr>
          <w:rFonts w:hint="default" w:ascii="Times New Roman" w:hAnsi="Times New Roman" w:eastAsia="宋体" w:cs="Times New Roman"/>
          <w:color w:val="auto"/>
          <w:kern w:val="2"/>
          <w:sz w:val="18"/>
          <w:szCs w:val="18"/>
        </w:rPr>
        <w:t>111-120.</w:t>
      </w:r>
    </w:p>
    <w:p>
      <w:pPr>
        <w:pStyle w:val="119"/>
        <w:overflowPunct w:val="0"/>
        <w:autoSpaceDE/>
        <w:autoSpaceDN/>
        <w:snapToGrid w:val="0"/>
        <w:spacing w:line="300" w:lineRule="exact"/>
        <w:jc w:val="both"/>
        <w:rPr>
          <w:rFonts w:hint="default" w:ascii="Times New Roman" w:hAnsi="Times New Roman" w:eastAsia="宋体" w:cs="Times New Roman"/>
          <w:color w:val="FF0000"/>
          <w:kern w:val="2"/>
          <w:sz w:val="18"/>
          <w:szCs w:val="18"/>
        </w:rPr>
      </w:pPr>
      <w:r>
        <w:rPr>
          <w:rFonts w:hint="default" w:ascii="Times New Roman" w:hAnsi="Times New Roman" w:eastAsia="宋体" w:cs="Times New Roman"/>
          <w:color w:val="FF0000"/>
          <w:kern w:val="2"/>
          <w:sz w:val="18"/>
          <w:szCs w:val="18"/>
        </w:rPr>
        <w:t xml:space="preserve">Patents: </w:t>
      </w:r>
    </w:p>
    <w:p>
      <w:pPr>
        <w:pStyle w:val="119"/>
        <w:overflowPunct w:val="0"/>
        <w:autoSpaceDE/>
        <w:autoSpaceDN/>
        <w:snapToGrid w:val="0"/>
        <w:spacing w:line="300" w:lineRule="exact"/>
        <w:jc w:val="both"/>
        <w:rPr>
          <w:rFonts w:hint="eastAsia"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 xml:space="preserve">[4] </w:t>
      </w:r>
      <w:r>
        <w:rPr>
          <w:rFonts w:hint="eastAsia" w:ascii="Times New Roman" w:hAnsi="Times New Roman" w:eastAsia="宋体" w:cs="Times New Roman"/>
          <w:color w:val="auto"/>
          <w:kern w:val="2"/>
          <w:sz w:val="18"/>
          <w:szCs w:val="18"/>
        </w:rPr>
        <w:t xml:space="preserve"> </w:t>
      </w:r>
      <w:r>
        <w:rPr>
          <w:rFonts w:hint="default" w:ascii="Times New Roman" w:hAnsi="Times New Roman" w:eastAsia="宋体" w:cs="Times New Roman"/>
          <w:color w:val="auto"/>
          <w:kern w:val="2"/>
          <w:sz w:val="18"/>
          <w:szCs w:val="18"/>
        </w:rPr>
        <w:t>Hart A C, Huff J C</w:t>
      </w:r>
      <w:r>
        <w:rPr>
          <w:rFonts w:hint="eastAsia" w:ascii="Times New Roman" w:hAnsi="Times New Roman" w:eastAsia="宋体" w:cs="Times New Roman"/>
          <w:color w:val="auto"/>
          <w:kern w:val="2"/>
          <w:sz w:val="18"/>
          <w:szCs w:val="18"/>
        </w:rPr>
        <w:t>,</w:t>
      </w:r>
      <w:r>
        <w:rPr>
          <w:rFonts w:hint="default" w:ascii="Times New Roman" w:hAnsi="Times New Roman" w:eastAsia="宋体" w:cs="Times New Roman"/>
          <w:color w:val="auto"/>
          <w:kern w:val="2"/>
          <w:sz w:val="18"/>
          <w:szCs w:val="18"/>
        </w:rPr>
        <w:t xml:space="preserve"> Walker K L</w:t>
      </w:r>
      <w:r>
        <w:rPr>
          <w:rFonts w:hint="eastAsia" w:ascii="Times New Roman" w:hAnsi="Times New Roman" w:eastAsia="宋体" w:cs="Times New Roman"/>
          <w:color w:val="auto"/>
          <w:kern w:val="2"/>
          <w:sz w:val="18"/>
          <w:szCs w:val="18"/>
        </w:rPr>
        <w:t>.</w:t>
      </w:r>
      <w:r>
        <w:rPr>
          <w:rFonts w:hint="default" w:ascii="Times New Roman" w:hAnsi="Times New Roman" w:eastAsia="宋体" w:cs="Times New Roman"/>
          <w:color w:val="auto"/>
          <w:kern w:val="2"/>
          <w:sz w:val="18"/>
          <w:szCs w:val="18"/>
        </w:rPr>
        <w:t xml:space="preserve"> Method of making a fiber having low polarization mode dispersion due to a permanent spin</w:t>
      </w:r>
      <w:r>
        <w:rPr>
          <w:rFonts w:hint="eastAsia" w:ascii="Times New Roman" w:hAnsi="Times New Roman" w:eastAsia="宋体" w:cs="Times New Roman"/>
          <w:color w:val="auto"/>
          <w:kern w:val="2"/>
          <w:sz w:val="18"/>
          <w:szCs w:val="18"/>
          <w:lang w:val="en-US" w:eastAsia="zh-CN"/>
        </w:rPr>
        <w:t>.</w:t>
      </w:r>
      <w:r>
        <w:rPr>
          <w:rFonts w:hint="default" w:ascii="Times New Roman" w:hAnsi="Times New Roman" w:eastAsia="宋体" w:cs="Times New Roman"/>
          <w:color w:val="auto"/>
          <w:kern w:val="2"/>
          <w:sz w:val="18"/>
          <w:szCs w:val="18"/>
        </w:rPr>
        <w:t xml:space="preserve"> US patent</w:t>
      </w:r>
      <w:r>
        <w:rPr>
          <w:rFonts w:hint="eastAsia" w:ascii="Times New Roman" w:hAnsi="Times New Roman" w:eastAsia="宋体" w:cs="Times New Roman"/>
          <w:color w:val="auto"/>
          <w:kern w:val="2"/>
          <w:sz w:val="18"/>
          <w:szCs w:val="18"/>
          <w:lang w:val="en-US" w:eastAsia="zh-CN"/>
        </w:rPr>
        <w:t>:</w:t>
      </w:r>
      <w:r>
        <w:rPr>
          <w:rFonts w:hint="default" w:ascii="Times New Roman" w:hAnsi="Times New Roman" w:eastAsia="宋体" w:cs="Times New Roman"/>
          <w:color w:val="auto"/>
          <w:kern w:val="2"/>
          <w:sz w:val="18"/>
          <w:szCs w:val="18"/>
        </w:rPr>
        <w:t xml:space="preserve"> 5298047. 1994</w:t>
      </w:r>
      <w:r>
        <w:rPr>
          <w:rFonts w:hint="eastAsia" w:ascii="Times New Roman" w:hAnsi="Times New Roman" w:eastAsia="宋体" w:cs="Times New Roman"/>
          <w:color w:val="auto"/>
          <w:kern w:val="2"/>
          <w:sz w:val="18"/>
          <w:szCs w:val="18"/>
        </w:rPr>
        <w:t>-09-19.</w:t>
      </w:r>
    </w:p>
    <w:p>
      <w:pPr>
        <w:pStyle w:val="119"/>
        <w:overflowPunct w:val="0"/>
        <w:autoSpaceDE/>
        <w:autoSpaceDN/>
        <w:snapToGrid w:val="0"/>
        <w:spacing w:line="300" w:lineRule="exact"/>
        <w:jc w:val="both"/>
        <w:rPr>
          <w:rFonts w:hint="default" w:ascii="Times New Roman" w:hAnsi="Times New Roman" w:eastAsia="宋体" w:cs="Times New Roman"/>
          <w:color w:val="FF0000"/>
          <w:kern w:val="2"/>
          <w:sz w:val="18"/>
          <w:szCs w:val="18"/>
        </w:rPr>
      </w:pPr>
      <w:r>
        <w:rPr>
          <w:rFonts w:hint="default" w:ascii="Times New Roman" w:hAnsi="Times New Roman" w:eastAsia="宋体" w:cs="Times New Roman"/>
          <w:color w:val="FF0000"/>
          <w:kern w:val="2"/>
          <w:sz w:val="18"/>
          <w:szCs w:val="18"/>
        </w:rPr>
        <w:t xml:space="preserve">Dissertations: </w:t>
      </w:r>
    </w:p>
    <w:p>
      <w:pPr>
        <w:pStyle w:val="119"/>
        <w:overflowPunct w:val="0"/>
        <w:autoSpaceDE/>
        <w:autoSpaceDN/>
        <w:snapToGrid w:val="0"/>
        <w:spacing w:line="300" w:lineRule="exact"/>
        <w:jc w:val="both"/>
        <w:rPr>
          <w:rFonts w:hint="eastAsia"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[5] Corwin K L. A crcularly-polarized optical dipole trap and other developments in laser trapping of atoms. Colorado</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University of Colorado</w:t>
      </w:r>
      <w:r>
        <w:rPr>
          <w:rFonts w:hint="eastAsia" w:ascii="Times New Roman" w:hAnsi="Times New Roman" w:eastAsia="宋体" w:cs="Times New Roman"/>
          <w:color w:val="auto"/>
          <w:kern w:val="2"/>
          <w:sz w:val="18"/>
          <w:szCs w:val="18"/>
          <w:lang w:val="en-US" w:eastAsia="zh-CN"/>
        </w:rPr>
        <w:t xml:space="preserve">, </w:t>
      </w:r>
      <w:r>
        <w:rPr>
          <w:rFonts w:hint="eastAsia" w:ascii="Times New Roman" w:hAnsi="Times New Roman" w:eastAsia="宋体" w:cs="Times New Roman"/>
          <w:color w:val="auto"/>
          <w:kern w:val="2"/>
          <w:sz w:val="18"/>
          <w:szCs w:val="18"/>
        </w:rPr>
        <w:t>1964: 13-35.</w:t>
      </w:r>
    </w:p>
    <w:p>
      <w:pPr>
        <w:pStyle w:val="119"/>
        <w:overflowPunct w:val="0"/>
        <w:autoSpaceDE/>
        <w:autoSpaceDN/>
        <w:snapToGrid w:val="0"/>
        <w:spacing w:line="300" w:lineRule="exact"/>
        <w:jc w:val="both"/>
        <w:rPr>
          <w:rFonts w:hint="default" w:ascii="Times New Roman" w:hAnsi="Times New Roman" w:eastAsia="宋体" w:cs="Times New Roman"/>
          <w:color w:val="FF0000"/>
          <w:kern w:val="2"/>
          <w:sz w:val="18"/>
          <w:szCs w:val="18"/>
        </w:rPr>
      </w:pPr>
      <w:r>
        <w:rPr>
          <w:rFonts w:hint="default" w:ascii="Times New Roman" w:hAnsi="Times New Roman" w:eastAsia="宋体" w:cs="Times New Roman"/>
          <w:color w:val="FF0000"/>
          <w:kern w:val="2"/>
          <w:sz w:val="18"/>
          <w:szCs w:val="18"/>
        </w:rPr>
        <w:t xml:space="preserve">Online references: </w:t>
      </w:r>
    </w:p>
    <w:p>
      <w:pPr>
        <w:pStyle w:val="119"/>
        <w:numPr>
          <w:ilvl w:val="0"/>
          <w:numId w:val="10"/>
        </w:numPr>
        <w:overflowPunct w:val="0"/>
        <w:autoSpaceDE/>
        <w:autoSpaceDN/>
        <w:snapToGrid w:val="0"/>
        <w:spacing w:line="300" w:lineRule="exact"/>
        <w:jc w:val="both"/>
        <w:sectPr>
          <w:type w:val="continuous"/>
          <w:pgSz w:w="11906" w:h="16838"/>
          <w:pgMar w:top="1440" w:right="964" w:bottom="1440" w:left="992" w:header="850" w:footer="992" w:gutter="0"/>
          <w:cols w:space="425" w:num="2"/>
          <w:titlePg/>
          <w:docGrid w:type="linesAndChars" w:linePitch="312" w:charSpace="0"/>
        </w:sectPr>
      </w:pPr>
      <w:r>
        <w:rPr>
          <w:rFonts w:hint="default" w:ascii="Times New Roman" w:hAnsi="Times New Roman" w:eastAsia="宋体" w:cs="Times New Roman"/>
          <w:color w:val="auto"/>
          <w:kern w:val="2"/>
          <w:sz w:val="18"/>
          <w:szCs w:val="18"/>
        </w:rPr>
        <w:t>Sheikh H R, W</w:t>
      </w:r>
      <w:r>
        <w:rPr>
          <w:rFonts w:hint="eastAsia" w:ascii="Times New Roman" w:hAnsi="Times New Roman" w:eastAsia="宋体" w:cs="Times New Roman"/>
          <w:color w:val="auto"/>
          <w:kern w:val="2"/>
          <w:sz w:val="18"/>
          <w:szCs w:val="18"/>
          <w:lang w:val="en-US" w:eastAsia="zh-CN"/>
        </w:rPr>
        <w:t>ang</w:t>
      </w:r>
      <w:r>
        <w:rPr>
          <w:rFonts w:hint="default" w:ascii="Times New Roman" w:hAnsi="Times New Roman" w:eastAsia="宋体" w:cs="Times New Roman"/>
          <w:color w:val="auto"/>
          <w:kern w:val="2"/>
          <w:sz w:val="18"/>
          <w:szCs w:val="18"/>
        </w:rPr>
        <w:t xml:space="preserve"> Z, Cormack L, et al. Live image quality assessment database release 2. 2006-01-23.</w:t>
      </w:r>
      <w:r>
        <w:rPr>
          <w:rFonts w:hint="eastAsia" w:ascii="Times New Roman" w:eastAsia="宋体" w:cs="Times New Roman"/>
          <w:color w:val="auto"/>
          <w:kern w:val="2"/>
          <w:sz w:val="18"/>
          <w:szCs w:val="18"/>
          <w:lang w:val="en-US" w:eastAsia="zh-CN"/>
        </w:rPr>
        <w:t>[2020-10-01]</w:t>
      </w:r>
      <w:r>
        <w:rPr>
          <w:rFonts w:hint="default" w:ascii="Times New Roman" w:hAnsi="Times New Roman" w:eastAsia="宋体" w:cs="Times New Roman"/>
          <w:color w:val="auto"/>
          <w:kern w:val="2"/>
          <w:sz w:val="18"/>
          <w:szCs w:val="18"/>
        </w:rPr>
        <w:t xml:space="preserve"> </w:t>
      </w:r>
      <w:r>
        <w:rPr>
          <w:rFonts w:hint="default" w:ascii="Times New Roman" w:hAnsi="Times New Roman" w:eastAsia="宋体" w:cs="Times New Roman"/>
          <w:color w:val="auto"/>
          <w:kern w:val="2"/>
          <w:sz w:val="18"/>
          <w:szCs w:val="18"/>
        </w:rPr>
        <w:fldChar w:fldCharType="begin"/>
      </w:r>
      <w:r>
        <w:rPr>
          <w:rFonts w:hint="default" w:ascii="Times New Roman" w:hAnsi="Times New Roman" w:eastAsia="宋体" w:cs="Times New Roman"/>
          <w:color w:val="auto"/>
          <w:kern w:val="2"/>
          <w:sz w:val="18"/>
          <w:szCs w:val="18"/>
        </w:rPr>
        <w:instrText xml:space="preserve"> HYPERLINK "http://live.ece.utexas.edu/research/quality" </w:instrText>
      </w:r>
      <w:r>
        <w:rPr>
          <w:rFonts w:hint="default" w:ascii="Times New Roman" w:hAnsi="Times New Roman" w:eastAsia="宋体" w:cs="Times New Roman"/>
          <w:color w:val="auto"/>
          <w:kern w:val="2"/>
          <w:sz w:val="18"/>
          <w:szCs w:val="18"/>
        </w:rPr>
        <w:fldChar w:fldCharType="separate"/>
      </w:r>
      <w:r>
        <w:rPr>
          <w:rFonts w:hint="default" w:ascii="Times New Roman" w:hAnsi="Times New Roman" w:eastAsia="宋体" w:cs="Times New Roman"/>
          <w:color w:val="auto"/>
          <w:kern w:val="2"/>
          <w:sz w:val="18"/>
          <w:szCs w:val="18"/>
        </w:rPr>
        <w:t>http://live.ece.utexas.edu/research/quality</w:t>
      </w:r>
      <w:r>
        <w:rPr>
          <w:rFonts w:hint="default" w:ascii="Times New Roman" w:hAnsi="Times New Roman" w:eastAsia="宋体" w:cs="Times New Roman"/>
          <w:color w:val="auto"/>
          <w:kern w:val="2"/>
          <w:sz w:val="18"/>
          <w:szCs w:val="18"/>
        </w:rPr>
        <w:fldChar w:fldCharType="end"/>
      </w:r>
      <w:r>
        <w:rPr>
          <w:rFonts w:hint="default" w:ascii="Times New Roman" w:hAnsi="Times New Roman" w:eastAsia="宋体" w:cs="Times New Roman"/>
          <w:color w:val="auto"/>
          <w:kern w:val="2"/>
          <w:sz w:val="18"/>
          <w:szCs w:val="18"/>
        </w:rPr>
        <w:t>.</w:t>
      </w:r>
    </w:p>
    <w:p/>
    <w:p/>
    <w:p/>
    <w:p/>
    <w:tbl>
      <w:tblPr>
        <w:tblStyle w:val="36"/>
        <w:tblW w:w="9072" w:type="dxa"/>
        <w:jc w:val="center"/>
        <w:tblLayout w:type="fixed"/>
        <w:tblCellMar>
          <w:top w:w="0" w:type="dxa"/>
          <w:left w:w="108" w:type="dxa"/>
          <w:bottom w:w="0" w:type="dxa"/>
          <w:right w:w="108" w:type="dxa"/>
        </w:tblCellMar>
      </w:tblPr>
      <w:tblGrid>
        <w:gridCol w:w="9072"/>
      </w:tblGrid>
      <w:tr>
        <w:trPr>
          <w:trHeight w:val="567" w:hRule="atLeast"/>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rFonts w:eastAsia="宋体"/>
                <w:b/>
                <w:bCs/>
                <w:sz w:val="36"/>
                <w:szCs w:val="36"/>
              </w:rPr>
            </w:pPr>
            <w:r>
              <w:rPr>
                <w:rFonts w:hint="eastAsia" w:eastAsia="宋体"/>
                <w:b/>
                <w:bCs/>
                <w:sz w:val="36"/>
                <w:szCs w:val="36"/>
                <w:lang w:val="en-US" w:eastAsia="zh-CN"/>
              </w:rPr>
              <w:t>题目</w:t>
            </w:r>
          </w:p>
        </w:tc>
      </w:tr>
      <w:tr>
        <w:tblPrEx>
          <w:tblCellMar>
            <w:top w:w="0" w:type="dxa"/>
            <w:left w:w="108" w:type="dxa"/>
            <w:bottom w:w="0" w:type="dxa"/>
            <w:right w:w="108" w:type="dxa"/>
          </w:tblCellMar>
        </w:tblPrEx>
        <w:trPr>
          <w:trHeight w:val="227"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jc w:val="center"/>
              <w:rPr>
                <w:rFonts w:eastAsia="方正黑体简体"/>
                <w:sz w:val="28"/>
                <w:szCs w:val="21"/>
              </w:rPr>
            </w:pPr>
          </w:p>
        </w:tc>
      </w:tr>
      <w:tr>
        <w:tblPrEx>
          <w:tblCellMar>
            <w:top w:w="0" w:type="dxa"/>
            <w:left w:w="108" w:type="dxa"/>
            <w:bottom w:w="0" w:type="dxa"/>
            <w:right w:w="108" w:type="dxa"/>
          </w:tblCellMar>
        </w:tblPrEx>
        <w:trPr>
          <w:trHeight w:val="621"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325" w:firstLineChars="155"/>
              <w:jc w:val="center"/>
              <w:rPr>
                <w:rFonts w:eastAsia="宋体"/>
                <w:sz w:val="28"/>
                <w:szCs w:val="21"/>
              </w:rPr>
            </w:pPr>
            <w:r>
              <w:rPr>
                <w:rFonts w:hint="eastAsia" w:hAnsi="宋体" w:eastAsia="宋体"/>
                <w:sz w:val="21"/>
                <w:szCs w:val="21"/>
                <w:lang w:val="en-US" w:eastAsia="zh-CN"/>
              </w:rPr>
              <w:t>作者</w:t>
            </w:r>
            <w:r>
              <w:rPr>
                <w:rFonts w:eastAsia="宋体"/>
                <w:sz w:val="21"/>
                <w:szCs w:val="21"/>
                <w:vertAlign w:val="superscript"/>
              </w:rPr>
              <w:t>1,</w:t>
            </w:r>
            <w:r>
              <w:rPr>
                <w:rFonts w:hint="eastAsia" w:eastAsia="宋体"/>
                <w:sz w:val="21"/>
                <w:szCs w:val="21"/>
                <w:vertAlign w:val="superscript"/>
                <w:lang w:val="en-US" w:eastAsia="zh-CN"/>
              </w:rPr>
              <w:t>2</w:t>
            </w:r>
            <w:r>
              <w:rPr>
                <w:rFonts w:hint="eastAsia" w:ascii="Times New Roman" w:hAnsi="宋体" w:eastAsia="宋体" w:cs="Times New Roman"/>
                <w:sz w:val="21"/>
                <w:szCs w:val="21"/>
                <w:lang w:val="en-US" w:eastAsia="zh-CN"/>
              </w:rPr>
              <w:t xml:space="preserve">, </w:t>
            </w:r>
            <w:r>
              <w:rPr>
                <w:rFonts w:hint="eastAsia" w:hAnsi="宋体" w:eastAsia="宋体"/>
                <w:sz w:val="21"/>
                <w:szCs w:val="21"/>
                <w:lang w:val="en-US" w:eastAsia="zh-CN"/>
              </w:rPr>
              <w:t>作者</w:t>
            </w:r>
            <w:r>
              <w:rPr>
                <w:rFonts w:hint="eastAsia" w:eastAsia="宋体"/>
                <w:sz w:val="21"/>
                <w:szCs w:val="21"/>
                <w:vertAlign w:val="superscript"/>
                <w:lang w:val="en-US" w:eastAsia="zh-CN"/>
              </w:rPr>
              <w:t>2</w:t>
            </w:r>
            <w:r>
              <w:rPr>
                <w:rFonts w:hint="eastAsia" w:ascii="Times New Roman" w:hAnsi="宋体" w:eastAsia="宋体" w:cs="Times New Roman"/>
                <w:sz w:val="21"/>
                <w:szCs w:val="21"/>
                <w:lang w:val="en-US" w:eastAsia="zh-CN"/>
              </w:rPr>
              <w:t xml:space="preserve"> , </w:t>
            </w:r>
            <w:r>
              <w:rPr>
                <w:rFonts w:hint="eastAsia" w:hAnsi="宋体" w:eastAsia="宋体"/>
                <w:sz w:val="21"/>
                <w:szCs w:val="21"/>
                <w:lang w:val="en-US" w:eastAsia="zh-CN"/>
              </w:rPr>
              <w:t>作者</w:t>
            </w:r>
            <w:r>
              <w:rPr>
                <w:rFonts w:hint="eastAsia" w:eastAsia="宋体"/>
                <w:sz w:val="21"/>
                <w:szCs w:val="21"/>
                <w:vertAlign w:val="superscript"/>
                <w:lang w:val="en-US" w:eastAsia="zh-CN"/>
              </w:rPr>
              <w:t>1</w:t>
            </w:r>
          </w:p>
        </w:tc>
      </w:tr>
      <w:tr>
        <w:tblPrEx>
          <w:tblCellMar>
            <w:top w:w="0" w:type="dxa"/>
            <w:left w:w="108" w:type="dxa"/>
            <w:bottom w:w="0" w:type="dxa"/>
            <w:right w:w="108" w:type="dxa"/>
          </w:tblCellMar>
        </w:tblPrEx>
        <w:trPr>
          <w:trHeight w:val="859" w:hRule="atLeast"/>
          <w:jc w:val="center"/>
        </w:trPr>
        <w:tc>
          <w:tcPr>
            <w:tcW w:w="9072" w:type="dxa"/>
            <w:shd w:val="clear" w:color="auto" w:fill="auto"/>
            <w:tcMar>
              <w:left w:w="0" w:type="dxa"/>
              <w:right w:w="0" w:type="dxa"/>
            </w:tcMar>
            <w:vAlign w:val="center"/>
          </w:tcPr>
          <w:p>
            <w:pPr>
              <w:numPr>
                <w:ilvl w:val="0"/>
                <w:numId w:val="11"/>
              </w:numPr>
              <w:overflowPunct w:val="0"/>
              <w:adjustRightInd w:val="0"/>
              <w:snapToGrid w:val="0"/>
              <w:spacing w:line="300" w:lineRule="exact"/>
              <w:jc w:val="center"/>
              <w:rPr>
                <w:rFonts w:eastAsia="宋体"/>
                <w:sz w:val="21"/>
                <w:szCs w:val="21"/>
              </w:rPr>
            </w:pPr>
            <w:r>
              <w:rPr>
                <w:rFonts w:hint="eastAsia" w:hAnsi="宋体" w:eastAsia="宋体"/>
                <w:sz w:val="21"/>
                <w:szCs w:val="21"/>
                <w:lang w:val="en-US" w:eastAsia="zh-CN"/>
              </w:rPr>
              <w:t>中北</w:t>
            </w:r>
            <w:r>
              <w:rPr>
                <w:rFonts w:hAnsi="宋体" w:eastAsia="宋体"/>
                <w:sz w:val="21"/>
                <w:szCs w:val="21"/>
              </w:rPr>
              <w:t>大学</w:t>
            </w:r>
            <w:r>
              <w:rPr>
                <w:rFonts w:hint="eastAsia" w:hAnsi="宋体" w:eastAsia="宋体"/>
                <w:sz w:val="21"/>
                <w:szCs w:val="21"/>
                <w:lang w:val="en-US" w:eastAsia="zh-CN"/>
              </w:rPr>
              <w:t xml:space="preserve">  </w:t>
            </w:r>
            <w:r>
              <w:rPr>
                <w:rFonts w:hAnsi="宋体" w:eastAsia="宋体"/>
                <w:sz w:val="21"/>
                <w:szCs w:val="21"/>
              </w:rPr>
              <w:t>测试技术重点实验室，</w:t>
            </w:r>
            <w:r>
              <w:rPr>
                <w:rFonts w:hint="eastAsia" w:hAnsi="宋体" w:eastAsia="宋体"/>
                <w:sz w:val="21"/>
                <w:szCs w:val="21"/>
                <w:lang w:val="en-US" w:eastAsia="zh-CN"/>
              </w:rPr>
              <w:t>太原</w:t>
            </w:r>
            <w:r>
              <w:rPr>
                <w:rFonts w:hAnsi="宋体" w:eastAsia="宋体"/>
                <w:sz w:val="21"/>
                <w:szCs w:val="21"/>
              </w:rPr>
              <w:t>，</w:t>
            </w:r>
            <w:r>
              <w:rPr>
                <w:rFonts w:hint="eastAsia" w:hAnsi="宋体" w:eastAsia="宋体"/>
                <w:sz w:val="21"/>
                <w:szCs w:val="21"/>
                <w:lang w:val="en-US" w:eastAsia="zh-CN"/>
              </w:rPr>
              <w:t>030051</w:t>
            </w:r>
            <w:r>
              <w:rPr>
                <w:rFonts w:hAnsi="宋体" w:eastAsia="宋体"/>
                <w:sz w:val="21"/>
                <w:szCs w:val="21"/>
              </w:rPr>
              <w:t>；</w:t>
            </w:r>
          </w:p>
          <w:p>
            <w:pPr>
              <w:overflowPunct w:val="0"/>
              <w:adjustRightInd w:val="0"/>
              <w:snapToGrid w:val="0"/>
              <w:spacing w:line="300" w:lineRule="exact"/>
              <w:jc w:val="center"/>
              <w:rPr>
                <w:rFonts w:eastAsia="宋体"/>
                <w:sz w:val="21"/>
                <w:szCs w:val="21"/>
              </w:rPr>
            </w:pPr>
            <w:r>
              <w:rPr>
                <w:rFonts w:hint="eastAsia" w:hAnsi="宋体" w:eastAsia="宋体"/>
                <w:sz w:val="21"/>
                <w:szCs w:val="21"/>
              </w:rPr>
              <w:t xml:space="preserve">2. </w:t>
            </w:r>
            <w:r>
              <w:rPr>
                <w:rFonts w:hint="eastAsia" w:hAnsi="宋体" w:eastAsia="宋体"/>
                <w:sz w:val="21"/>
                <w:szCs w:val="21"/>
                <w:lang w:val="en-US" w:eastAsia="zh-CN"/>
              </w:rPr>
              <w:t>中北大学 机电工程学院</w:t>
            </w:r>
            <w:r>
              <w:rPr>
                <w:rFonts w:hAnsi="宋体" w:eastAsia="宋体"/>
                <w:sz w:val="21"/>
                <w:szCs w:val="21"/>
              </w:rPr>
              <w:t>，</w:t>
            </w:r>
            <w:r>
              <w:rPr>
                <w:rFonts w:hint="eastAsia" w:hAnsi="宋体" w:eastAsia="宋体"/>
                <w:sz w:val="21"/>
                <w:szCs w:val="21"/>
                <w:lang w:val="en-US" w:eastAsia="zh-CN"/>
              </w:rPr>
              <w:t>太原</w:t>
            </w:r>
            <w:r>
              <w:rPr>
                <w:rFonts w:hAnsi="宋体" w:eastAsia="宋体"/>
                <w:sz w:val="21"/>
                <w:szCs w:val="21"/>
              </w:rPr>
              <w:t>，</w:t>
            </w:r>
            <w:r>
              <w:rPr>
                <w:rFonts w:hint="eastAsia" w:hAnsi="宋体" w:eastAsia="宋体"/>
                <w:sz w:val="21"/>
                <w:szCs w:val="21"/>
                <w:lang w:val="en-US" w:eastAsia="zh-CN"/>
              </w:rPr>
              <w:t>030051</w:t>
            </w:r>
            <w:r>
              <w:rPr>
                <w:rFonts w:eastAsia="宋体"/>
                <w:sz w:val="21"/>
                <w:szCs w:val="21"/>
              </w:rPr>
              <w:t>)</w:t>
            </w:r>
          </w:p>
          <w:p>
            <w:pPr>
              <w:overflowPunct w:val="0"/>
              <w:adjustRightInd w:val="0"/>
              <w:snapToGrid w:val="0"/>
              <w:spacing w:line="300" w:lineRule="exact"/>
              <w:jc w:val="center"/>
              <w:rPr>
                <w:color w:val="FF0000"/>
                <w:sz w:val="18"/>
              </w:rPr>
            </w:pPr>
          </w:p>
        </w:tc>
      </w:tr>
      <w:tr>
        <w:tblPrEx>
          <w:tblCellMar>
            <w:top w:w="0" w:type="dxa"/>
            <w:left w:w="108" w:type="dxa"/>
            <w:bottom w:w="0" w:type="dxa"/>
            <w:right w:w="108" w:type="dxa"/>
          </w:tblCellMar>
        </w:tblPrEx>
        <w:trPr>
          <w:trHeight w:val="284"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jc w:val="center"/>
              <w:rPr>
                <w:sz w:val="28"/>
                <w:szCs w:val="21"/>
              </w:rPr>
            </w:pP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pStyle w:val="119"/>
              <w:overflowPunct w:val="0"/>
              <w:autoSpaceDE/>
              <w:autoSpaceDN/>
              <w:snapToGrid w:val="0"/>
              <w:spacing w:line="300" w:lineRule="exact"/>
              <w:jc w:val="both"/>
              <w:rPr>
                <w:rFonts w:hint="eastAsia" w:ascii="Times New Roman" w:hAnsi="Times New Roman" w:eastAsia="宋体" w:cs="Times New Roman"/>
                <w:color w:val="FF0000"/>
                <w:kern w:val="2"/>
                <w:sz w:val="18"/>
                <w:szCs w:val="18"/>
                <w:lang w:eastAsia="zh-CN"/>
              </w:rPr>
            </w:pPr>
            <w:r>
              <w:rPr>
                <w:rFonts w:hint="default" w:ascii="Times New Roman" w:hAnsi="Times New Roman" w:eastAsia="宋体" w:cs="Times New Roman"/>
                <w:b/>
                <w:kern w:val="2"/>
                <w:sz w:val="18"/>
                <w:szCs w:val="18"/>
              </w:rPr>
              <w:t>摘 要：</w:t>
            </w:r>
            <w:r>
              <w:rPr>
                <w:rFonts w:hint="eastAsia" w:ascii="Times New Roman" w:eastAsia="宋体" w:cs="Times New Roman"/>
                <w:b/>
                <w:color w:val="FF0000"/>
                <w:kern w:val="2"/>
                <w:sz w:val="18"/>
                <w:szCs w:val="18"/>
                <w:lang w:val="en-US" w:eastAsia="zh-CN"/>
              </w:rPr>
              <w:t>[目的]</w:t>
            </w:r>
            <w:r>
              <w:rPr>
                <w:rFonts w:hint="eastAsia" w:ascii="Times New Roman" w:eastAsia="宋体" w:cs="Times New Roman"/>
                <w:b/>
                <w:kern w:val="2"/>
                <w:sz w:val="18"/>
                <w:szCs w:val="18"/>
                <w:lang w:val="en-US" w:eastAsia="zh-CN"/>
              </w:rPr>
              <w:t xml:space="preserve"> </w:t>
            </w:r>
            <w:r>
              <w:rPr>
                <w:rFonts w:hint="default" w:ascii="Times New Roman" w:hAnsi="Times New Roman" w:eastAsia="宋体" w:cs="Times New Roman"/>
                <w:color w:val="auto"/>
                <w:kern w:val="2"/>
                <w:sz w:val="18"/>
                <w:szCs w:val="18"/>
              </w:rPr>
              <w:t>深海自持式智能浮标在下潜过程中，随着深度增加将会引起浮标壳体形变，使得浮标的自身净浮力产生变化，而浮标净浮力的变化将会影响浮标的定深性能。为了使浮标在实际定深工作中更好地抵抗净浮力和水阻力所构成的外部干扰，提出基于自抗扰控制方法设计定深控制器以提高深度定位效果。</w:t>
            </w:r>
            <w:r>
              <w:rPr>
                <w:rFonts w:hint="eastAsia" w:ascii="Times New Roman" w:eastAsia="宋体" w:cs="Times New Roman"/>
                <w:color w:val="FF0000"/>
                <w:kern w:val="2"/>
                <w:sz w:val="18"/>
                <w:szCs w:val="18"/>
                <w:lang w:val="en-US" w:eastAsia="zh-CN"/>
              </w:rPr>
              <w:t>[方法（详细）]</w:t>
            </w:r>
            <w:r>
              <w:rPr>
                <w:rFonts w:hint="eastAsia" w:asci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首先，通过分析浮标的运动过程，建立了动力学模型。然后，基于李雅普诺夫稳定性原理来设计扩张状态观测器和非线性状态误差反馈控制器。将所设计的自抗扰深度控制器与基于传统的PID方法的定深控制器进行了半实物仿真实验对比。</w:t>
            </w:r>
            <w:r>
              <w:rPr>
                <w:rFonts w:hint="eastAsia" w:ascii="Times New Roman" w:eastAsia="宋体" w:cs="Times New Roman"/>
                <w:color w:val="auto"/>
                <w:kern w:val="2"/>
                <w:sz w:val="18"/>
                <w:szCs w:val="18"/>
                <w:lang w:val="en-US" w:eastAsia="zh-CN"/>
              </w:rPr>
              <w:t xml:space="preserve"> </w:t>
            </w:r>
            <w:r>
              <w:rPr>
                <w:rFonts w:hint="eastAsia" w:ascii="Times New Roman" w:eastAsia="宋体" w:cs="Times New Roman"/>
                <w:color w:val="FF0000"/>
                <w:kern w:val="2"/>
                <w:sz w:val="18"/>
                <w:szCs w:val="18"/>
                <w:lang w:val="en-US" w:eastAsia="zh-CN"/>
              </w:rPr>
              <w:t xml:space="preserve">[结果] </w:t>
            </w:r>
            <w:r>
              <w:rPr>
                <w:rFonts w:hint="default" w:ascii="Times New Roman" w:hAnsi="Times New Roman" w:eastAsia="宋体" w:cs="Times New Roman"/>
                <w:color w:val="auto"/>
                <w:kern w:val="2"/>
                <w:sz w:val="18"/>
                <w:szCs w:val="18"/>
              </w:rPr>
              <w:t>仿真实验结果表明，基于自抗扰控制技术的深海智能浮标深度控制方法能够实现准确定深跟踪控制，同时，相比于传统PID控制器，自抗扰深度控制器的超调量为 1.74%，深度误差控制在 0.5%以内。</w:t>
            </w:r>
            <w:r>
              <w:rPr>
                <w:rFonts w:hint="eastAsia" w:ascii="Times New Roman" w:eastAsia="宋体" w:cs="Times New Roman"/>
                <w:color w:val="FF0000"/>
                <w:kern w:val="2"/>
                <w:sz w:val="18"/>
                <w:szCs w:val="18"/>
                <w:lang w:val="en-US" w:eastAsia="zh-CN"/>
              </w:rPr>
              <w:t xml:space="preserve">[结论] </w:t>
            </w:r>
            <w:r>
              <w:rPr>
                <w:rFonts w:hint="default" w:ascii="Times New Roman" w:hAnsi="Times New Roman" w:eastAsia="宋体" w:cs="Times New Roman"/>
                <w:color w:val="auto"/>
                <w:kern w:val="2"/>
                <w:sz w:val="18"/>
                <w:szCs w:val="18"/>
              </w:rPr>
              <w:t>自抗扰深度控制方法能够更有效地抑制净浮力和水阻力共同干扰下所造成的超调和震颤等现象，具有更优的控制效果。该控制方法的研究对提高深海自持式智能浮标在进行深度跟踪任务时的智能性具有一定意义。</w:t>
            </w:r>
            <w:r>
              <w:rPr>
                <w:rFonts w:hint="eastAsia" w:ascii="Times New Roman" w:eastAsia="宋体" w:cs="Times New Roman"/>
                <w:color w:val="FF0000"/>
                <w:kern w:val="2"/>
                <w:sz w:val="18"/>
                <w:szCs w:val="18"/>
                <w:lang w:eastAsia="zh-CN"/>
              </w:rPr>
              <w:t>（</w:t>
            </w:r>
            <w:r>
              <w:rPr>
                <w:rFonts w:hint="eastAsia" w:ascii="Times New Roman" w:eastAsia="宋体" w:cs="Times New Roman"/>
                <w:color w:val="FF0000"/>
                <w:kern w:val="2"/>
                <w:sz w:val="18"/>
                <w:szCs w:val="18"/>
                <w:lang w:val="en-US" w:eastAsia="zh-CN"/>
              </w:rPr>
              <w:t>英文摘要包括目的、方法、结果、结论，方法阐述要详尽</w:t>
            </w:r>
            <w:r>
              <w:rPr>
                <w:rFonts w:hint="eastAsia" w:ascii="Times New Roman" w:eastAsia="宋体" w:cs="Times New Roman"/>
                <w:color w:val="FF0000"/>
                <w:kern w:val="2"/>
                <w:sz w:val="18"/>
                <w:szCs w:val="18"/>
                <w:lang w:eastAsia="zh-CN"/>
              </w:rPr>
              <w:t>）</w:t>
            </w:r>
          </w:p>
          <w:p>
            <w:pPr>
              <w:adjustRightInd w:val="0"/>
              <w:snapToGrid w:val="0"/>
              <w:spacing w:line="300" w:lineRule="exact"/>
              <w:rPr>
                <w:rFonts w:hint="default" w:ascii="Times New Roman" w:hAnsi="Times New Roman" w:eastAsia="宋体" w:cs="Times New Roman"/>
                <w:color w:val="FF6600"/>
                <w:sz w:val="18"/>
                <w:szCs w:val="18"/>
              </w:rPr>
            </w:pPr>
            <w:r>
              <w:rPr>
                <w:rFonts w:hint="default" w:ascii="Times New Roman" w:hAnsi="Times New Roman" w:eastAsia="宋体" w:cs="Times New Roman"/>
                <w:b/>
                <w:color w:val="000000"/>
                <w:sz w:val="18"/>
                <w:szCs w:val="18"/>
              </w:rPr>
              <w:t>关键词：</w:t>
            </w:r>
            <w:r>
              <w:rPr>
                <w:rFonts w:hint="default" w:ascii="Times New Roman" w:hAnsi="Times New Roman" w:eastAsia="宋体" w:cs="Times New Roman"/>
                <w:sz w:val="18"/>
                <w:szCs w:val="18"/>
              </w:rPr>
              <w:t>深海智能浮标；自抗扰技术；深度控制；浮力变化；耐压壳体形变</w:t>
            </w:r>
          </w:p>
          <w:p>
            <w:pPr>
              <w:adjustRightInd w:val="0"/>
              <w:snapToGrid w:val="0"/>
              <w:spacing w:line="300" w:lineRule="exact"/>
              <w:rPr>
                <w:rFonts w:hint="default" w:ascii="Times New Roman" w:hAnsi="Times New Roman" w:cs="Times New Roman" w:eastAsiaTheme="majorEastAsia"/>
                <w:sz w:val="18"/>
                <w:szCs w:val="18"/>
              </w:rPr>
            </w:pPr>
          </w:p>
          <w:p>
            <w:pPr>
              <w:overflowPunct w:val="0"/>
              <w:adjustRightInd w:val="0"/>
              <w:snapToGrid w:val="0"/>
              <w:spacing w:line="240" w:lineRule="auto"/>
              <w:rPr>
                <w:rFonts w:hint="default" w:ascii="Times New Roman" w:hAnsi="Times New Roman" w:cs="Times New Roman" w:eastAsiaTheme="majorEastAsia"/>
                <w:sz w:val="18"/>
                <w:szCs w:val="18"/>
                <w:lang w:val="en-US" w:eastAsia="zh-CN"/>
              </w:rPr>
            </w:pPr>
            <w:r>
              <w:rPr>
                <w:rFonts w:hint="default" w:ascii="Times New Roman" w:hAnsi="Times New Roman" w:cs="Times New Roman" w:eastAsiaTheme="majorEastAsia"/>
                <w:sz w:val="18"/>
                <w:szCs w:val="18"/>
              </w:rPr>
              <w:t>引用格式：</w:t>
            </w:r>
            <w:r>
              <w:rPr>
                <w:rFonts w:hint="eastAsia"/>
              </w:rPr>
              <w:t xml:space="preserve">WANG </w:t>
            </w:r>
            <w:r>
              <w:rPr>
                <w:rFonts w:hint="eastAsia"/>
                <w:lang w:val="en-US" w:eastAsia="zh-CN"/>
              </w:rPr>
              <w:t xml:space="preserve">Yangmin, Author, Author, </w:t>
            </w:r>
            <w:r>
              <w:rPr>
                <w:rFonts w:hint="eastAsia" w:cs="Times New Roman" w:eastAsiaTheme="majorEastAsia"/>
                <w:sz w:val="18"/>
                <w:szCs w:val="18"/>
                <w:lang w:val="en-US" w:eastAsia="zh-CN"/>
              </w:rPr>
              <w:t>et al</w:t>
            </w:r>
            <w:r>
              <w:rPr>
                <w:rFonts w:hint="default" w:ascii="Times New Roman" w:hAnsi="Times New Roman" w:cs="Times New Roman" w:eastAsiaTheme="majorEastAsia"/>
                <w:sz w:val="18"/>
                <w:szCs w:val="18"/>
              </w:rPr>
              <w:t xml:space="preserve">. </w:t>
            </w:r>
            <w:r>
              <w:rPr>
                <w:rFonts w:hint="eastAsia" w:ascii="Times New Roman" w:hAnsi="Times New Roman" w:cs="Times New Roman" w:eastAsiaTheme="majorEastAsia"/>
                <w:sz w:val="18"/>
                <w:szCs w:val="18"/>
                <w:lang w:val="en-US" w:eastAsia="zh-CN"/>
              </w:rPr>
              <w:t>A method of ... . Journal of Measurement Science and Instrumentation, 202</w:t>
            </w:r>
            <w:r>
              <w:rPr>
                <w:rFonts w:hint="eastAsia" w:cs="Times New Roman" w:eastAsiaTheme="majorEastAsia"/>
                <w:sz w:val="18"/>
                <w:szCs w:val="18"/>
                <w:lang w:val="en-US" w:eastAsia="zh-CN"/>
              </w:rPr>
              <w:t>1</w:t>
            </w:r>
            <w:r>
              <w:rPr>
                <w:rFonts w:hint="eastAsia" w:ascii="Times New Roman" w:hAnsi="Times New Roman" w:cs="Times New Roman" w:eastAsiaTheme="majorEastAsia"/>
                <w:sz w:val="18"/>
                <w:szCs w:val="18"/>
                <w:lang w:val="en-US" w:eastAsia="zh-CN"/>
              </w:rPr>
              <w:t>, 1</w:t>
            </w:r>
            <w:r>
              <w:rPr>
                <w:rFonts w:hint="eastAsia" w:cs="Times New Roman" w:eastAsiaTheme="majorEastAsia"/>
                <w:sz w:val="18"/>
                <w:szCs w:val="18"/>
                <w:lang w:val="en-US" w:eastAsia="zh-CN"/>
              </w:rPr>
              <w:t>2</w:t>
            </w:r>
            <w:r>
              <w:rPr>
                <w:rFonts w:hint="eastAsia" w:ascii="Times New Roman" w:hAnsi="Times New Roman" w:cs="Times New Roman" w:eastAsiaTheme="majorEastAsia"/>
                <w:sz w:val="18"/>
                <w:szCs w:val="18"/>
                <w:lang w:val="en-US" w:eastAsia="zh-CN"/>
              </w:rPr>
              <w:t xml:space="preserve">: 00-00. </w:t>
            </w:r>
          </w:p>
        </w:tc>
      </w:tr>
    </w:tbl>
    <w:p/>
    <w:p/>
    <w:p>
      <w:pPr>
        <w:ind w:firstLine="420" w:firstLineChars="200"/>
        <w:rPr>
          <w:rFonts w:hint="eastAsia"/>
          <w:b/>
          <w:bCs/>
          <w:sz w:val="21"/>
          <w:szCs w:val="21"/>
          <w:lang w:val="en-US" w:eastAsia="zh-CN"/>
        </w:rPr>
      </w:pPr>
      <w:r>
        <w:rPr>
          <w:rFonts w:hint="eastAsia"/>
          <w:b/>
          <w:bCs/>
          <w:sz w:val="21"/>
          <w:szCs w:val="21"/>
          <w:lang w:val="en-US" w:eastAsia="zh-CN"/>
        </w:rPr>
        <w:t>作者信息：</w:t>
      </w:r>
    </w:p>
    <w:tbl>
      <w:tblPr>
        <w:tblStyle w:val="36"/>
        <w:tblW w:w="9072" w:type="dxa"/>
        <w:jc w:val="center"/>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eastAsia" w:cs="Times New Roman" w:eastAsiaTheme="majorEastAsia"/>
                <w:sz w:val="18"/>
                <w:szCs w:val="18"/>
                <w:lang w:val="en-US" w:eastAsia="zh-CN"/>
              </w:rPr>
            </w:pPr>
          </w:p>
          <w:p>
            <w:pPr>
              <w:overflowPunct w:val="0"/>
              <w:adjustRightInd w:val="0"/>
              <w:snapToGrid w:val="0"/>
              <w:spacing w:line="240" w:lineRule="auto"/>
              <w:jc w:val="both"/>
              <w:rPr>
                <w:rFonts w:hint="default" w:ascii="Times New Roman" w:hAnsi="Times New Roman" w:cs="Times New Roman" w:eastAsiaTheme="majorEastAsia"/>
                <w:sz w:val="18"/>
                <w:szCs w:val="18"/>
                <w:lang w:val="en-US" w:eastAsia="zh-CN"/>
              </w:rPr>
            </w:pPr>
            <w:r>
              <w:rPr>
                <w:rFonts w:hint="eastAsia" w:cs="Times New Roman" w:eastAsiaTheme="majorEastAsia"/>
                <w:sz w:val="18"/>
                <w:szCs w:val="18"/>
                <w:lang w:val="en-US" w:eastAsia="zh-CN"/>
              </w:rPr>
              <w:t>作者1</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default" w:cs="Times New Roman" w:eastAsiaTheme="majorEastAsia"/>
                <w:sz w:val="18"/>
                <w:szCs w:val="18"/>
                <w:lang w:val="en-US" w:eastAsia="zh-CN"/>
              </w:rPr>
            </w:pPr>
            <w:r>
              <w:rPr>
                <w:rFonts w:hint="eastAsia" w:cs="Times New Roman" w:eastAsiaTheme="majorEastAsia"/>
                <w:sz w:val="18"/>
                <w:szCs w:val="18"/>
                <w:lang w:val="en-US" w:eastAsia="zh-CN"/>
              </w:rPr>
              <w:t>姓名及简介：</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default" w:ascii="Times New Roman" w:hAnsi="Times New Roman" w:cs="Times New Roman" w:eastAsiaTheme="majorEastAsia"/>
                <w:sz w:val="18"/>
                <w:szCs w:val="18"/>
                <w:lang w:val="en-US" w:eastAsia="zh-CN"/>
              </w:rPr>
            </w:pPr>
            <w:r>
              <w:rPr>
                <w:rFonts w:hint="eastAsia" w:cs="Times New Roman" w:eastAsiaTheme="majorEastAsia"/>
                <w:sz w:val="18"/>
                <w:szCs w:val="18"/>
                <w:lang w:val="en-US" w:eastAsia="zh-CN"/>
              </w:rPr>
              <w:t>研究方向：</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default" w:cs="Times New Roman" w:eastAsiaTheme="majorEastAsia"/>
                <w:sz w:val="18"/>
                <w:szCs w:val="18"/>
                <w:lang w:val="en-US" w:eastAsia="zh-CN"/>
              </w:rPr>
            </w:pPr>
            <w:r>
              <w:rPr>
                <w:rFonts w:hint="eastAsia" w:cs="Times New Roman" w:eastAsiaTheme="majorEastAsia"/>
                <w:sz w:val="18"/>
                <w:szCs w:val="18"/>
                <w:lang w:val="en-US" w:eastAsia="zh-CN"/>
              </w:rPr>
              <w:t>邮箱：</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default" w:cs="Times New Roman" w:eastAsiaTheme="majorEastAsia"/>
                <w:sz w:val="18"/>
                <w:szCs w:val="18"/>
                <w:lang w:val="en-US" w:eastAsia="zh-CN"/>
              </w:rPr>
            </w:pPr>
            <w:r>
              <w:rPr>
                <w:rFonts w:hint="eastAsia" w:cs="Times New Roman" w:eastAsiaTheme="majorEastAsia"/>
                <w:sz w:val="18"/>
                <w:szCs w:val="18"/>
                <w:lang w:val="en-US" w:eastAsia="zh-CN"/>
              </w:rPr>
              <w:t>手机号：</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eastAsia" w:cs="Times New Roman" w:eastAsiaTheme="majorEastAsia"/>
                <w:sz w:val="18"/>
                <w:szCs w:val="18"/>
                <w:lang w:val="en-US" w:eastAsia="zh-CN"/>
              </w:rPr>
            </w:pP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default" w:cs="Times New Roman" w:eastAsiaTheme="majorEastAsia"/>
                <w:sz w:val="18"/>
                <w:szCs w:val="18"/>
                <w:lang w:val="en-US" w:eastAsia="zh-CN"/>
              </w:rPr>
            </w:pPr>
            <w:r>
              <w:rPr>
                <w:rFonts w:hint="eastAsia" w:cs="Times New Roman" w:eastAsiaTheme="majorEastAsia"/>
                <w:sz w:val="18"/>
                <w:szCs w:val="18"/>
                <w:lang w:val="en-US" w:eastAsia="zh-CN"/>
              </w:rPr>
              <w:t>文章修改人</w:t>
            </w:r>
          </w:p>
        </w:tc>
      </w:tr>
      <w:tr>
        <w:tblPrEx>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both"/>
              <w:rPr>
                <w:rFonts w:hint="eastAsia" w:ascii="Times New Roman" w:hAnsi="Times New Roman" w:cs="Times New Roman" w:eastAsiaTheme="majorEastAsia"/>
                <w:kern w:val="2"/>
                <w:sz w:val="18"/>
                <w:szCs w:val="18"/>
                <w:lang w:val="en-US" w:eastAsia="zh-CN" w:bidi="ar-SA"/>
              </w:rPr>
            </w:pPr>
            <w:r>
              <w:rPr>
                <w:rFonts w:hint="eastAsia" w:cs="Times New Roman" w:eastAsiaTheme="majorEastAsia"/>
                <w:sz w:val="18"/>
                <w:szCs w:val="18"/>
                <w:lang w:val="en-US" w:eastAsia="zh-CN"/>
              </w:rPr>
              <w:t>姓名及简介：</w:t>
            </w:r>
          </w:p>
        </w:tc>
      </w:tr>
      <w:tr>
        <w:tblPrEx>
          <w:tblCellMar>
            <w:top w:w="0" w:type="dxa"/>
            <w:left w:w="108" w:type="dxa"/>
            <w:bottom w:w="0" w:type="dxa"/>
            <w:right w:w="108" w:type="dxa"/>
          </w:tblCellMar>
        </w:tblPrEx>
        <w:trPr>
          <w:jc w:val="center"/>
        </w:trPr>
        <w:tc>
          <w:tcPr>
            <w:tcW w:w="9072" w:type="dxa"/>
            <w:vAlign w:val="center"/>
          </w:tcPr>
          <w:p>
            <w:pPr>
              <w:overflowPunct w:val="0"/>
              <w:adjustRightInd w:val="0"/>
              <w:snapToGrid w:val="0"/>
              <w:spacing w:line="240" w:lineRule="auto"/>
              <w:jc w:val="both"/>
              <w:rPr>
                <w:rFonts w:hint="eastAsia" w:ascii="Times New Roman" w:hAnsi="Times New Roman" w:cs="Times New Roman" w:eastAsiaTheme="majorEastAsia"/>
                <w:kern w:val="2"/>
                <w:sz w:val="18"/>
                <w:szCs w:val="18"/>
                <w:lang w:val="en-US" w:eastAsia="zh-CN" w:bidi="ar-SA"/>
              </w:rPr>
            </w:pPr>
            <w:r>
              <w:rPr>
                <w:rFonts w:hint="eastAsia" w:cs="Times New Roman" w:eastAsiaTheme="majorEastAsia"/>
                <w:sz w:val="18"/>
                <w:szCs w:val="18"/>
                <w:lang w:val="en-US" w:eastAsia="zh-CN"/>
              </w:rPr>
              <w:t>研究方向：</w:t>
            </w:r>
          </w:p>
        </w:tc>
      </w:tr>
      <w:tr>
        <w:tblPrEx>
          <w:tblCellMar>
            <w:top w:w="0" w:type="dxa"/>
            <w:left w:w="108" w:type="dxa"/>
            <w:bottom w:w="0" w:type="dxa"/>
            <w:right w:w="108" w:type="dxa"/>
          </w:tblCellMar>
        </w:tblPrEx>
        <w:trPr>
          <w:jc w:val="center"/>
        </w:trPr>
        <w:tc>
          <w:tcPr>
            <w:tcW w:w="9072" w:type="dxa"/>
            <w:vAlign w:val="center"/>
          </w:tcPr>
          <w:p>
            <w:pPr>
              <w:overflowPunct w:val="0"/>
              <w:adjustRightInd w:val="0"/>
              <w:snapToGrid w:val="0"/>
              <w:spacing w:line="240" w:lineRule="auto"/>
              <w:jc w:val="both"/>
              <w:rPr>
                <w:rFonts w:hint="eastAsia" w:ascii="Times New Roman" w:hAnsi="Times New Roman" w:cs="Times New Roman" w:eastAsiaTheme="majorEastAsia"/>
                <w:kern w:val="2"/>
                <w:sz w:val="18"/>
                <w:szCs w:val="18"/>
                <w:lang w:val="en-US" w:eastAsia="zh-CN" w:bidi="ar-SA"/>
              </w:rPr>
            </w:pPr>
            <w:r>
              <w:rPr>
                <w:rFonts w:hint="eastAsia" w:cs="Times New Roman" w:eastAsiaTheme="majorEastAsia"/>
                <w:sz w:val="18"/>
                <w:szCs w:val="18"/>
                <w:lang w:val="en-US" w:eastAsia="zh-CN"/>
              </w:rPr>
              <w:t>邮箱：</w:t>
            </w:r>
          </w:p>
        </w:tc>
      </w:tr>
      <w:tr>
        <w:tblPrEx>
          <w:tblCellMar>
            <w:top w:w="0" w:type="dxa"/>
            <w:left w:w="108" w:type="dxa"/>
            <w:bottom w:w="0" w:type="dxa"/>
            <w:right w:w="108" w:type="dxa"/>
          </w:tblCellMar>
        </w:tblPrEx>
        <w:trPr>
          <w:jc w:val="center"/>
        </w:trPr>
        <w:tc>
          <w:tcPr>
            <w:tcW w:w="9072" w:type="dxa"/>
            <w:vAlign w:val="center"/>
          </w:tcPr>
          <w:p>
            <w:pPr>
              <w:overflowPunct w:val="0"/>
              <w:adjustRightInd w:val="0"/>
              <w:snapToGrid w:val="0"/>
              <w:spacing w:line="240" w:lineRule="auto"/>
              <w:jc w:val="both"/>
              <w:rPr>
                <w:rFonts w:hint="eastAsia" w:ascii="Times New Roman" w:hAnsi="Times New Roman" w:cs="Times New Roman" w:eastAsiaTheme="majorEastAsia"/>
                <w:kern w:val="2"/>
                <w:sz w:val="18"/>
                <w:szCs w:val="18"/>
                <w:lang w:val="en-US" w:eastAsia="zh-CN" w:bidi="ar-SA"/>
              </w:rPr>
            </w:pPr>
            <w:r>
              <w:rPr>
                <w:rFonts w:hint="eastAsia" w:cs="Times New Roman" w:eastAsiaTheme="majorEastAsia"/>
                <w:sz w:val="18"/>
                <w:szCs w:val="18"/>
                <w:lang w:val="en-US" w:eastAsia="zh-CN"/>
              </w:rPr>
              <w:t>手机号：</w:t>
            </w:r>
          </w:p>
        </w:tc>
      </w:tr>
    </w:tbl>
    <w:p/>
    <w:p>
      <w:pPr>
        <w:rPr>
          <w:rFonts w:hint="eastAsia"/>
          <w:lang w:val="en-US" w:eastAsia="zh-CN"/>
        </w:rPr>
      </w:pPr>
      <w:bookmarkStart w:id="0" w:name="_GoBack"/>
      <w:bookmarkEnd w:id="0"/>
    </w:p>
    <w:sectPr>
      <w:type w:val="continuous"/>
      <w:pgSz w:w="11906" w:h="16838"/>
      <w:pgMar w:top="1440" w:right="964" w:bottom="1440" w:left="992" w:header="850" w:footer="992" w:gutter="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6" w:usb3="00000000" w:csb0="0004001F" w:csb1="00000000"/>
  </w:font>
  <w:font w:name="TimesLTStd-Roman">
    <w:altName w:val="Times New Roman"/>
    <w:panose1 w:val="00000000000000000000"/>
    <w:charset w:val="00"/>
    <w:family w:val="auto"/>
    <w:pitch w:val="default"/>
    <w:sig w:usb0="00000000" w:usb1="00000000" w:usb2="00000000" w:usb3="00000000" w:csb0="00000001" w:csb1="00000000"/>
  </w:font>
  <w:font w:name="BatangChe">
    <w:panose1 w:val="02030609000101010101"/>
    <w:charset w:val="81"/>
    <w:family w:val="moder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603F01FF" w:csb1="FFFF0000"/>
  </w:font>
  <w:font w:name="EU-HZ">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Roman">
    <w:altName w:val="Times New Roman"/>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1"/>
      </w:rPr>
    </w:pP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36"/>
      <w:tblW w:w="9904"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6"/>
      <w:gridCol w:w="720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gridAfter w:val="1"/>
        <w:wAfter w:w="7208" w:type="dxa"/>
        <w:trHeight w:val="195" w:hRule="exact"/>
        <w:jc w:val="center"/>
      </w:trPr>
      <w:tc>
        <w:tcPr>
          <w:tcW w:w="2696" w:type="dxa"/>
          <w:shd w:val="clear" w:color="auto" w:fill="auto"/>
        </w:tcPr>
        <w:p>
          <w:pPr>
            <w:ind w:firstLine="434" w:firstLineChars="155"/>
            <w:rPr>
              <w:rFonts w:ascii="仿宋_GB2312"/>
              <w:sz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jc w:val="center"/>
      </w:trPr>
      <w:tc>
        <w:tcPr>
          <w:tcW w:w="9904" w:type="dxa"/>
          <w:gridSpan w:val="2"/>
          <w:shd w:val="clear" w:color="auto" w:fill="auto"/>
        </w:tcPr>
        <w:p>
          <w:pPr>
            <w:pStyle w:val="119"/>
            <w:overflowPunct w:val="0"/>
            <w:adjustRightInd w:val="0"/>
            <w:snapToGrid w:val="0"/>
            <w:spacing w:line="240" w:lineRule="auto"/>
            <w:ind w:left="1621" w:leftChars="0" w:hanging="1621" w:hangingChars="900"/>
            <w:jc w:val="both"/>
            <w:rPr>
              <w:rFonts w:hint="default" w:ascii="黑体" w:eastAsia="微软雅黑"/>
              <w:sz w:val="15"/>
              <w:szCs w:val="15"/>
              <w:lang w:val="en-US" w:eastAsia="zh-CN"/>
            </w:rPr>
          </w:pPr>
          <w:r>
            <w:rPr>
              <w:rFonts w:ascii="Times New Roman" w:eastAsia="微软雅黑" w:cs="Times New Roman"/>
              <w:b/>
              <w:kern w:val="2"/>
              <w:sz w:val="18"/>
              <w:szCs w:val="18"/>
            </w:rPr>
            <w:t>Foundation items:</w:t>
          </w:r>
          <w:r>
            <w:rPr>
              <w:rFonts w:ascii="Times New Roman" w:eastAsia="微软雅黑" w:cs="Times New Roman"/>
              <w:kern w:val="2"/>
              <w:sz w:val="18"/>
              <w:szCs w:val="18"/>
            </w:rPr>
            <w:t xml:space="preserve"> </w:t>
          </w:r>
          <w:r>
            <w:rPr>
              <w:rFonts w:ascii="Times New Roman" w:eastAsia="微软雅黑" w:cs="Times New Roman"/>
              <w:kern w:val="2"/>
              <w:sz w:val="18"/>
              <w:szCs w:val="18"/>
              <w:lang w:val="en-GB"/>
            </w:rPr>
            <w:t>National Natural Science Foundation</w:t>
          </w:r>
          <w:r>
            <w:rPr>
              <w:rFonts w:hint="eastAsia" w:ascii="Times New Roman" w:eastAsia="微软雅黑" w:cs="Times New Roman"/>
              <w:kern w:val="2"/>
              <w:sz w:val="18"/>
              <w:szCs w:val="18"/>
              <w:lang w:val="en-GB"/>
            </w:rPr>
            <w:t xml:space="preserve"> </w:t>
          </w:r>
          <w:r>
            <w:rPr>
              <w:rFonts w:ascii="Times New Roman" w:eastAsia="微软雅黑" w:cs="Times New Roman"/>
              <w:kern w:val="2"/>
              <w:sz w:val="18"/>
              <w:szCs w:val="18"/>
              <w:lang w:val="en-GB"/>
            </w:rPr>
            <w:t xml:space="preserve">of </w:t>
          </w:r>
          <w:r>
            <w:rPr>
              <w:rFonts w:hint="eastAsia" w:ascii="Times New Roman" w:eastAsia="微软雅黑" w:cs="Times New Roman"/>
              <w:kern w:val="2"/>
              <w:sz w:val="18"/>
              <w:szCs w:val="18"/>
              <w:lang w:val="en-GB"/>
            </w:rPr>
            <w:t>China</w:t>
          </w:r>
          <w:r>
            <w:rPr>
              <w:rFonts w:ascii="Times New Roman" w:eastAsia="微软雅黑" w:cs="Times New Roman"/>
              <w:kern w:val="2"/>
              <w:sz w:val="18"/>
              <w:szCs w:val="18"/>
              <w:lang w:val="en-GB"/>
            </w:rPr>
            <w:t xml:space="preserve"> (No.</w:t>
          </w:r>
          <w:r>
            <w:rPr>
              <w:rFonts w:hint="eastAsia" w:ascii="Times New Roman" w:eastAsia="微软雅黑" w:cs="Times New Roman"/>
              <w:kern w:val="2"/>
              <w:sz w:val="18"/>
              <w:szCs w:val="18"/>
              <w:lang w:val="en-GB"/>
            </w:rPr>
            <w:t>514</w:t>
          </w:r>
          <w:r>
            <w:rPr>
              <w:rFonts w:hint="eastAsia" w:ascii="Times New Roman" w:eastAsia="微软雅黑" w:cs="Times New Roman"/>
              <w:kern w:val="2"/>
              <w:sz w:val="18"/>
              <w:szCs w:val="18"/>
              <w:lang w:val="en-US" w:eastAsia="zh-CN"/>
            </w:rPr>
            <w:t xml:space="preserve">00000); </w:t>
          </w:r>
          <w:r>
            <w:rPr>
              <w:rFonts w:hint="eastAsia" w:ascii="Times New Roman" w:eastAsia="微软雅黑" w:cs="Times New Roman"/>
              <w:kern w:val="2"/>
              <w:sz w:val="18"/>
              <w:szCs w:val="18"/>
              <w:lang w:val="en-GB"/>
            </w:rPr>
            <w:t xml:space="preserve">Natural Science Foundation of </w:t>
          </w:r>
          <w:r>
            <w:rPr>
              <w:rFonts w:hint="eastAsia" w:ascii="Times New Roman" w:eastAsia="微软雅黑" w:cs="Times New Roman"/>
              <w:kern w:val="2"/>
              <w:sz w:val="18"/>
              <w:szCs w:val="18"/>
              <w:lang w:val="en-US" w:eastAsia="zh-CN"/>
            </w:rPr>
            <w:t xml:space="preserve">Shanxi Province </w:t>
          </w:r>
          <w:r>
            <w:rPr>
              <w:rFonts w:hint="eastAsia" w:ascii="Times New Roman" w:eastAsia="微软雅黑" w:cs="Times New Roman"/>
              <w:kern w:val="2"/>
              <w:sz w:val="18"/>
              <w:szCs w:val="18"/>
              <w:lang w:val="en-GB"/>
            </w:rPr>
            <w:t>(No.514</w:t>
          </w:r>
          <w:r>
            <w:rPr>
              <w:rFonts w:hint="eastAsia" w:ascii="Times New Roman" w:eastAsia="微软雅黑" w:cs="Times New Roman"/>
              <w:kern w:val="2"/>
              <w:sz w:val="18"/>
              <w:szCs w:val="18"/>
              <w:lang w:val="en-US" w:eastAsia="zh-CN"/>
            </w:rPr>
            <w:t>00000</w:t>
          </w:r>
          <w:r>
            <w:rPr>
              <w:rFonts w:hint="eastAsia" w:ascii="Times New Roman" w:eastAsia="微软雅黑" w:cs="Times New Roman"/>
              <w:kern w:val="2"/>
              <w:sz w:val="18"/>
              <w:szCs w:val="18"/>
              <w:lang w:val="en-GB"/>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exact"/>
        <w:jc w:val="center"/>
      </w:trPr>
      <w:tc>
        <w:tcPr>
          <w:tcW w:w="9904" w:type="dxa"/>
          <w:gridSpan w:val="2"/>
          <w:shd w:val="clear" w:color="auto" w:fill="auto"/>
        </w:tcPr>
        <w:p>
          <w:pPr>
            <w:adjustRightInd w:val="0"/>
            <w:snapToGrid w:val="0"/>
            <w:spacing w:line="240" w:lineRule="auto"/>
            <w:rPr>
              <w:rFonts w:hint="eastAsia" w:eastAsia="微软雅黑"/>
              <w:sz w:val="15"/>
              <w:szCs w:val="15"/>
              <w:lang w:val="en-US" w:eastAsia="zh-CN"/>
            </w:rPr>
          </w:pPr>
          <w:r>
            <w:rPr>
              <w:rFonts w:hint="eastAsia" w:eastAsia="微软雅黑"/>
              <w:b/>
              <w:color w:val="000000"/>
              <w:sz w:val="18"/>
              <w:szCs w:val="18"/>
            </w:rPr>
            <w:t>Corresponding a</w:t>
          </w:r>
          <w:r>
            <w:rPr>
              <w:rFonts w:hint="eastAsia" w:eastAsia="微软雅黑"/>
              <w:b/>
              <w:color w:val="000000"/>
              <w:sz w:val="18"/>
              <w:szCs w:val="18"/>
              <w:lang w:val="en-US" w:eastAsia="zh-CN"/>
            </w:rPr>
            <w:t>u</w:t>
          </w:r>
          <w:r>
            <w:rPr>
              <w:rFonts w:hint="eastAsia" w:eastAsia="微软雅黑"/>
              <w:b/>
              <w:color w:val="000000"/>
              <w:sz w:val="18"/>
              <w:szCs w:val="18"/>
            </w:rPr>
            <w:t xml:space="preserve">thor : </w:t>
          </w:r>
          <w:r>
            <w:rPr>
              <w:rFonts w:hint="eastAsia"/>
            </w:rPr>
            <w:t xml:space="preserve">WANG </w:t>
          </w:r>
          <w:r>
            <w:rPr>
              <w:rFonts w:hint="eastAsia"/>
              <w:lang w:val="en-US" w:eastAsia="zh-CN"/>
            </w:rPr>
            <w:t xml:space="preserve">Yangmin </w:t>
          </w:r>
          <w:r>
            <w:rPr>
              <w:rFonts w:hint="eastAsia" w:eastAsia="微软雅黑"/>
              <w:color w:val="000000"/>
              <w:sz w:val="18"/>
              <w:szCs w:val="18"/>
            </w:rPr>
            <w:t>(</w:t>
          </w:r>
          <w:r>
            <w:rPr>
              <w:rFonts w:hint="eastAsia" w:eastAsia="微软雅黑"/>
              <w:color w:val="000000"/>
              <w:sz w:val="18"/>
              <w:szCs w:val="18"/>
              <w:lang w:val="en-US" w:eastAsia="zh-CN"/>
            </w:rPr>
            <w:t xml:space="preserve">113322 </w:t>
          </w:r>
          <w:r>
            <w:rPr>
              <w:rFonts w:eastAsia="微软雅黑"/>
              <w:color w:val="000000"/>
              <w:sz w:val="18"/>
              <w:szCs w:val="18"/>
            </w:rPr>
            <w:t>@</w:t>
          </w:r>
          <w:r>
            <w:rPr>
              <w:rFonts w:hint="eastAsia" w:eastAsia="微软雅黑"/>
              <w:color w:val="000000"/>
              <w:sz w:val="18"/>
              <w:szCs w:val="18"/>
              <w:lang w:val="en-US" w:eastAsia="zh-CN"/>
            </w:rPr>
            <w:t>qq</w:t>
          </w:r>
          <w:r>
            <w:rPr>
              <w:rFonts w:eastAsia="微软雅黑"/>
              <w:color w:val="000000"/>
              <w:sz w:val="18"/>
              <w:szCs w:val="18"/>
            </w:rPr>
            <w:t>.com</w:t>
          </w:r>
          <w:r>
            <w:rPr>
              <w:rFonts w:hint="eastAsia" w:eastAsia="微软雅黑"/>
              <w:color w:val="000000"/>
              <w:sz w:val="18"/>
              <w:szCs w:val="18"/>
              <w:lang w:val="en-US" w:eastAsia="zh-CN"/>
            </w:rPr>
            <w:t>)</w:t>
          </w:r>
        </w:p>
      </w:tc>
    </w:tr>
  </w:tbl>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adjustRightInd w:val="0"/>
      <w:ind w:firstLine="90" w:firstLineChars="50"/>
      <w:rPr>
        <w:rFonts w:ascii="宋体" w:hAnsi="宋体" w:eastAsia="宋体"/>
      </w:rPr>
    </w:pPr>
    <w:r>
      <w:rPr>
        <w:rFonts w:ascii="宋体" w:hAnsi="宋体" w:eastAsia="宋体"/>
      </w:rPr>
      <mc:AlternateContent>
        <mc:Choice Requires="wpg">
          <w:drawing>
            <wp:anchor distT="0" distB="0" distL="114300" distR="114300" simplePos="0" relativeHeight="251660288" behindDoc="0" locked="0" layoutInCell="1" allowOverlap="1">
              <wp:simplePos x="0" y="0"/>
              <wp:positionH relativeFrom="column">
                <wp:posOffset>635</wp:posOffset>
              </wp:positionH>
              <wp:positionV relativeFrom="paragraph">
                <wp:posOffset>183515</wp:posOffset>
              </wp:positionV>
              <wp:extent cx="6337300" cy="19050"/>
              <wp:effectExtent l="0" t="4445" r="0" b="14605"/>
              <wp:wrapNone/>
              <wp:docPr id="16" name="组合 4"/>
              <wp:cNvGraphicFramePr/>
              <a:graphic xmlns:a="http://schemas.openxmlformats.org/drawingml/2006/main">
                <a:graphicData uri="http://schemas.microsoft.com/office/word/2010/wordprocessingGroup">
                  <wpg:wgp>
                    <wpg:cNvGrpSpPr/>
                    <wpg:grpSpPr>
                      <a:xfrm>
                        <a:off x="0" y="0"/>
                        <a:ext cx="6337300" cy="19050"/>
                        <a:chOff x="987" y="1440"/>
                        <a:chExt cx="9980" cy="30"/>
                      </a:xfrm>
                    </wpg:grpSpPr>
                    <wps:wsp>
                      <wps:cNvPr id="14" name="直线 5"/>
                      <wps:cNvCnPr/>
                      <wps:spPr>
                        <a:xfrm>
                          <a:off x="992" y="1440"/>
                          <a:ext cx="9975" cy="1"/>
                        </a:xfrm>
                        <a:prstGeom prst="line">
                          <a:avLst/>
                        </a:prstGeom>
                        <a:ln w="6350" cap="flat" cmpd="sng">
                          <a:solidFill>
                            <a:srgbClr val="000000"/>
                          </a:solidFill>
                          <a:prstDash val="solid"/>
                          <a:headEnd type="none" w="med" len="med"/>
                          <a:tailEnd type="none" w="med" len="med"/>
                        </a:ln>
                      </wps:spPr>
                      <wps:bodyPr upright="1"/>
                    </wps:wsp>
                    <wps:wsp>
                      <wps:cNvPr id="15" name="直线 6"/>
                      <wps:cNvCnPr/>
                      <wps:spPr>
                        <a:xfrm>
                          <a:off x="987" y="1469"/>
                          <a:ext cx="9975"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left:0.05pt;margin-top:14.45pt;height:1.5pt;width:499pt;z-index:251660288;mso-width-relative:page;mso-height-relative:page;" coordorigin="987,1440" coordsize="9980,30" o:gfxdata="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76f9XVAAAABgEAAA8AAAAAAAAAAQAgAAAAIgAA&#10;AGRycy9kb3ducmV2LnhtbFBLAQIUABQAAAAIAIdO4kBorIKdfQIAAAsHAAAOAAAAAAAAAAEAIAAA&#10;ACQBAABkcnMvZTJvRG9jLnhtbFBLBQYAAAAABgAGAFkBAAATBgAAAAA=&#10;">
              <o:lock v:ext="edit" aspectratio="f"/>
              <v:line id="直线 5" o:spid="_x0000_s1026" o:spt="20" style="position:absolute;left:992;top:1440;height:1;width:9975;"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6" o:spid="_x0000_s1026" o:spt="20" style="position:absolute;left:987;top:1469;height:1;width:9975;" filled="f" stroked="t" coordsize="21600,21600" o:gfxdata="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s5Au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ascii="宋体" w:hAnsi="宋体" w:eastAsia="宋体"/>
      </w:rPr>
      <w:t xml:space="preserve"> 　            　              　 　</w:t>
    </w:r>
  </w:p>
  <w:p>
    <w:pPr>
      <w:pStyle w:val="23"/>
      <w:pBdr>
        <w:bottom w:val="none" w:color="auto" w:sz="0" w:space="0"/>
      </w:pBdr>
      <w:tabs>
        <w:tab w:val="left" w:pos="2557"/>
        <w:tab w:val="clear" w:pos="4153"/>
        <w:tab w:val="clear" w:pos="8306"/>
      </w:tabs>
      <w:ind w:firstLine="180" w:firstLineChars="1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rPr>
        <w:rStyle w:val="41"/>
        <w:rFonts w:ascii="宋体" w:hAnsi="宋体" w:eastAsia="宋体"/>
      </w:rPr>
    </w:pPr>
    <w:r>
      <w:rPr>
        <w:rFonts w:ascii="宋体" w:hAnsi="宋体" w:eastAsia="宋体"/>
      </w:rPr>
      <mc:AlternateContent>
        <mc:Choice Requires="wpg">
          <w:drawing>
            <wp:anchor distT="0" distB="0" distL="114300" distR="114300" simplePos="0" relativeHeight="251661312" behindDoc="0" locked="0" layoutInCell="1" allowOverlap="1">
              <wp:simplePos x="0" y="0"/>
              <wp:positionH relativeFrom="column">
                <wp:posOffset>-29845</wp:posOffset>
              </wp:positionH>
              <wp:positionV relativeFrom="paragraph">
                <wp:posOffset>180340</wp:posOffset>
              </wp:positionV>
              <wp:extent cx="6337300" cy="19050"/>
              <wp:effectExtent l="0" t="4445" r="0" b="14605"/>
              <wp:wrapNone/>
              <wp:docPr id="19" name="组合 7"/>
              <wp:cNvGraphicFramePr/>
              <a:graphic xmlns:a="http://schemas.openxmlformats.org/drawingml/2006/main">
                <a:graphicData uri="http://schemas.microsoft.com/office/word/2010/wordprocessingGroup">
                  <wpg:wgp>
                    <wpg:cNvGrpSpPr/>
                    <wpg:grpSpPr>
                      <a:xfrm>
                        <a:off x="0" y="0"/>
                        <a:ext cx="6337300" cy="19050"/>
                        <a:chOff x="987" y="1440"/>
                        <a:chExt cx="9980" cy="30"/>
                      </a:xfrm>
                    </wpg:grpSpPr>
                    <wps:wsp>
                      <wps:cNvPr id="17" name="直线 8"/>
                      <wps:cNvCnPr/>
                      <wps:spPr>
                        <a:xfrm>
                          <a:off x="992" y="1440"/>
                          <a:ext cx="9975" cy="1"/>
                        </a:xfrm>
                        <a:prstGeom prst="line">
                          <a:avLst/>
                        </a:prstGeom>
                        <a:ln w="6350" cap="flat" cmpd="sng">
                          <a:solidFill>
                            <a:srgbClr val="000000"/>
                          </a:solidFill>
                          <a:prstDash val="solid"/>
                          <a:headEnd type="none" w="med" len="med"/>
                          <a:tailEnd type="none" w="med" len="med"/>
                        </a:ln>
                      </wps:spPr>
                      <wps:bodyPr upright="1"/>
                    </wps:wsp>
                    <wps:wsp>
                      <wps:cNvPr id="18" name="直线 9"/>
                      <wps:cNvCnPr/>
                      <wps:spPr>
                        <a:xfrm>
                          <a:off x="987" y="1469"/>
                          <a:ext cx="9975"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2.35pt;margin-top:14.2pt;height:1.5pt;width:499pt;z-index:251661312;mso-width-relative:page;mso-height-relative:page;" coordorigin="987,1440" coordsize="9980,30" o:gfxdata="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koeGraAAAACAEAAA8AAAAAAAAAAQAgAAAA&#10;IgAAAGRycy9kb3ducmV2LnhtbFBLAQIUABQAAAAIAIdO4kDtGuH4ewIAAAsHAAAOAAAAAAAAAAEA&#10;IAAAACkBAABkcnMvZTJvRG9jLnhtbFBLBQYAAAAABgAGAFkBAAAWBgAAAAA=&#10;">
              <o:lock v:ext="edit" aspectratio="f"/>
              <v:line id="直线 8" o:spid="_x0000_s1026" o:spt="20" style="position:absolute;left:992;top:1440;height:1;width:9975;"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9" o:spid="_x0000_s1026" o:spt="20" style="position:absolute;left:987;top:1469;height:1;width:9975;" filled="f" stroked="t" coordsize="21600,21600" o:gfxdata="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tS5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w:rPr>
        <w:rStyle w:val="41"/>
        <w:rFonts w:hint="eastAsia" w:ascii="宋体" w:hAnsi="宋体" w:eastAsia="宋体"/>
      </w:rPr>
      <w:t>·</w:t>
    </w:r>
    <w:r>
      <w:rPr>
        <w:rStyle w:val="41"/>
        <w:rFonts w:ascii="宋体" w:hAnsi="宋体" w:eastAsia="宋体"/>
      </w:rPr>
      <w:fldChar w:fldCharType="begin"/>
    </w:r>
    <w:r>
      <w:rPr>
        <w:rStyle w:val="41"/>
        <w:rFonts w:ascii="宋体" w:hAnsi="宋体" w:eastAsia="宋体"/>
      </w:rPr>
      <w:instrText xml:space="preserve">PAGE  </w:instrText>
    </w:r>
    <w:r>
      <w:rPr>
        <w:rStyle w:val="41"/>
        <w:rFonts w:ascii="宋体" w:hAnsi="宋体" w:eastAsia="宋体"/>
      </w:rPr>
      <w:fldChar w:fldCharType="separate"/>
    </w:r>
    <w:r>
      <w:rPr>
        <w:rStyle w:val="41"/>
        <w:rFonts w:ascii="宋体" w:hAnsi="宋体" w:eastAsia="宋体"/>
      </w:rPr>
      <w:t>8</w:t>
    </w:r>
    <w:r>
      <w:rPr>
        <w:rStyle w:val="41"/>
        <w:rFonts w:ascii="宋体" w:hAnsi="宋体" w:eastAsia="宋体"/>
      </w:rPr>
      <w:fldChar w:fldCharType="end"/>
    </w:r>
    <w:r>
      <w:rPr>
        <w:rStyle w:val="41"/>
        <w:rFonts w:hint="eastAsia" w:ascii="宋体" w:hAnsi="宋体" w:eastAsia="宋体"/>
      </w:rPr>
      <w:t>·</w:t>
    </w:r>
    <w:r>
      <w:rPr>
        <w:rFonts w:hint="eastAsia" w:ascii="宋体" w:hAnsi="宋体" w:eastAsia="宋体"/>
      </w:rPr>
      <w:t xml:space="preserve"> 　   　　                     天津大学学报（自然科学与工程技术版）                         第**卷</w:t>
    </w:r>
    <w:r>
      <w:rPr>
        <w:rFonts w:hint="eastAsia" w:ascii="宋体" w:hAnsi="宋体"/>
      </w:rPr>
      <w:t> </w:t>
    </w:r>
    <w:r>
      <w:rPr>
        <w:rFonts w:hint="eastAsia" w:ascii="宋体" w:hAnsi="宋体" w:eastAsia="宋体"/>
      </w:rPr>
      <w:t>第*期</w:t>
    </w:r>
  </w:p>
  <w:p>
    <w:pPr>
      <w:pStyle w:val="23"/>
      <w:pBdr>
        <w:bottom w:val="none" w:color="auto" w:sz="0" w:space="0"/>
      </w:pBdr>
      <w:tabs>
        <w:tab w:val="left" w:pos="3540"/>
      </w:tabs>
      <w:ind w:right="360" w:firstLine="90" w:firstLineChars="5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6"/>
      <w:tblW w:w="9975" w:type="dxa"/>
      <w:tblInd w:w="108" w:type="dxa"/>
      <w:tblLayout w:type="fixed"/>
      <w:tblCellMar>
        <w:top w:w="0" w:type="dxa"/>
        <w:left w:w="108" w:type="dxa"/>
        <w:bottom w:w="0" w:type="dxa"/>
        <w:right w:w="108" w:type="dxa"/>
      </w:tblCellMar>
    </w:tblPr>
    <w:tblGrid>
      <w:gridCol w:w="2293"/>
      <w:gridCol w:w="5795"/>
      <w:gridCol w:w="1887"/>
    </w:tblGrid>
    <w:tr>
      <w:tblPrEx>
        <w:tblCellMar>
          <w:top w:w="0" w:type="dxa"/>
          <w:left w:w="108" w:type="dxa"/>
          <w:bottom w:w="0" w:type="dxa"/>
          <w:right w:w="108" w:type="dxa"/>
        </w:tblCellMar>
      </w:tblPrEx>
      <w:trPr>
        <w:trHeight w:val="351" w:hRule="atLeast"/>
      </w:trPr>
      <w:tc>
        <w:tcPr>
          <w:tcW w:w="2293" w:type="dxa"/>
          <w:shd w:val="clear" w:color="auto" w:fill="auto"/>
          <w:vAlign w:val="center"/>
        </w:tcPr>
        <w:p>
          <w:pPr>
            <w:pStyle w:val="23"/>
            <w:pBdr>
              <w:bottom w:val="none" w:color="auto" w:sz="0" w:space="0"/>
            </w:pBdr>
            <w:adjustRightInd w:val="0"/>
            <w:jc w:val="center"/>
            <w:rPr>
              <w:rFonts w:hint="default" w:ascii="仿宋_GB2312" w:eastAsia="方正书宋简体"/>
              <w:lang w:val="en-US" w:eastAsia="zh-CN"/>
            </w:rPr>
          </w:pPr>
          <w:r>
            <w:rPr>
              <w:sz w:val="21"/>
              <w:szCs w:val="21"/>
            </w:rPr>
            <w:t xml:space="preserve">Vol. </w:t>
          </w:r>
          <w:r>
            <w:rPr>
              <w:rFonts w:hint="eastAsia"/>
              <w:sz w:val="21"/>
              <w:szCs w:val="21"/>
            </w:rPr>
            <w:t>**</w:t>
          </w:r>
          <w:r>
            <w:rPr>
              <w:sz w:val="21"/>
              <w:szCs w:val="21"/>
            </w:rPr>
            <w:t xml:space="preserve"> </w:t>
          </w:r>
          <w:r>
            <w:rPr>
              <w:rFonts w:hint="eastAsia"/>
              <w:sz w:val="21"/>
              <w:szCs w:val="21"/>
            </w:rPr>
            <w:t>No.</w:t>
          </w:r>
          <w:r>
            <w:rPr>
              <w:sz w:val="21"/>
              <w:szCs w:val="21"/>
            </w:rPr>
            <w:t xml:space="preserve"> </w:t>
          </w:r>
          <w:r>
            <w:rPr>
              <w:rFonts w:hint="eastAsia"/>
              <w:sz w:val="21"/>
              <w:szCs w:val="21"/>
            </w:rPr>
            <w:t>*</w:t>
          </w:r>
          <w:r>
            <w:rPr>
              <w:rFonts w:hint="eastAsia"/>
              <w:sz w:val="21"/>
              <w:szCs w:val="21"/>
              <w:lang w:val="en-US" w:eastAsia="zh-CN"/>
            </w:rPr>
            <w:t xml:space="preserve">  </w:t>
          </w:r>
          <w:r>
            <w:rPr>
              <w:sz w:val="21"/>
              <w:szCs w:val="21"/>
            </w:rPr>
            <w:t>20</w:t>
          </w:r>
          <w:r>
            <w:rPr>
              <w:rFonts w:hint="eastAsia"/>
              <w:sz w:val="21"/>
              <w:szCs w:val="21"/>
              <w:lang w:val="en-US" w:eastAsia="zh-CN"/>
            </w:rPr>
            <w:t>21</w:t>
          </w:r>
        </w:p>
      </w:tc>
      <w:tc>
        <w:tcPr>
          <w:tcW w:w="5795" w:type="dxa"/>
          <w:shd w:val="clear" w:color="auto" w:fill="auto"/>
        </w:tcPr>
        <w:p>
          <w:pPr>
            <w:pStyle w:val="23"/>
            <w:pBdr>
              <w:bottom w:val="none" w:color="auto" w:sz="0" w:space="0"/>
            </w:pBdr>
            <w:rPr>
              <w:rFonts w:eastAsia="EU-HZ"/>
              <w:b/>
              <w:sz w:val="21"/>
              <w:szCs w:val="21"/>
            </w:rPr>
          </w:pPr>
        </w:p>
        <w:p>
          <w:pPr>
            <w:pStyle w:val="23"/>
            <w:pBdr>
              <w:bottom w:val="none" w:color="auto" w:sz="0" w:space="0"/>
            </w:pBdr>
            <w:rPr>
              <w:rFonts w:eastAsia="宋体"/>
              <w:b/>
              <w:sz w:val="21"/>
              <w:szCs w:val="21"/>
            </w:rPr>
          </w:pPr>
          <w:r>
            <w:rPr>
              <w:rFonts w:eastAsia="宋体"/>
              <w:b/>
              <w:i/>
              <w:iCs/>
              <w:sz w:val="21"/>
              <w:szCs w:val="21"/>
            </w:rPr>
            <w:t>Journal of Measurement Science and Instrumentation</w:t>
          </w:r>
        </w:p>
      </w:tc>
      <w:tc>
        <w:tcPr>
          <w:tcW w:w="1887" w:type="dxa"/>
          <w:shd w:val="clear" w:color="auto" w:fill="auto"/>
        </w:tcPr>
        <w:p>
          <w:pPr>
            <w:pStyle w:val="23"/>
            <w:pBdr>
              <w:bottom w:val="none" w:color="auto" w:sz="0" w:space="0"/>
            </w:pBdr>
            <w:rPr>
              <w:rFonts w:ascii="仿宋_GB2312"/>
            </w:rPr>
          </w:pPr>
        </w:p>
      </w:tc>
    </w:tr>
  </w:tbl>
  <w:p>
    <w:pPr>
      <w:pStyle w:val="23"/>
      <w:pBdr>
        <w:bottom w:val="none" w:color="auto" w:sz="0" w:space="0"/>
      </w:pBdr>
      <w:tabs>
        <w:tab w:val="left" w:pos="2557"/>
        <w:tab w:val="clear" w:pos="4153"/>
        <w:tab w:val="clear" w:pos="8306"/>
      </w:tabs>
      <w:ind w:firstLine="180" w:firstLineChars="100"/>
      <w:jc w:val="both"/>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25400</wp:posOffset>
              </wp:positionV>
              <wp:extent cx="6337300" cy="19050"/>
              <wp:effectExtent l="0" t="4445" r="0" b="14605"/>
              <wp:wrapNone/>
              <wp:docPr id="13" name="组合 1"/>
              <wp:cNvGraphicFramePr/>
              <a:graphic xmlns:a="http://schemas.openxmlformats.org/drawingml/2006/main">
                <a:graphicData uri="http://schemas.microsoft.com/office/word/2010/wordprocessingGroup">
                  <wpg:wgp>
                    <wpg:cNvGrpSpPr/>
                    <wpg:grpSpPr>
                      <a:xfrm>
                        <a:off x="0" y="0"/>
                        <a:ext cx="6337300" cy="19050"/>
                        <a:chOff x="987" y="1440"/>
                        <a:chExt cx="9980" cy="30"/>
                      </a:xfrm>
                    </wpg:grpSpPr>
                    <wps:wsp>
                      <wps:cNvPr id="11" name="直线 2"/>
                      <wps:cNvCnPr/>
                      <wps:spPr>
                        <a:xfrm>
                          <a:off x="992" y="1440"/>
                          <a:ext cx="9975" cy="1"/>
                        </a:xfrm>
                        <a:prstGeom prst="line">
                          <a:avLst/>
                        </a:prstGeom>
                        <a:ln w="6350" cap="flat" cmpd="sng">
                          <a:solidFill>
                            <a:srgbClr val="000000"/>
                          </a:solidFill>
                          <a:prstDash val="solid"/>
                          <a:headEnd type="none" w="med" len="med"/>
                          <a:tailEnd type="none" w="med" len="med"/>
                        </a:ln>
                      </wps:spPr>
                      <wps:bodyPr upright="1"/>
                    </wps:wsp>
                    <wps:wsp>
                      <wps:cNvPr id="12" name="直线 3"/>
                      <wps:cNvCnPr/>
                      <wps:spPr>
                        <a:xfrm>
                          <a:off x="987" y="1469"/>
                          <a:ext cx="9975"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0.75pt;margin-top:2pt;height:1.5pt;width:499pt;z-index:251659264;mso-width-relative:page;mso-height-relative:page;" coordorigin="987,1440" coordsize="9980,30" o:gfxdata="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GxEds1gAAAAYBAAAPAAAAAAAAAAEAIAAAACIA&#10;AABkcnMvZG93bnJldi54bWxQSwECFAAUAAAACACHTuJAkNB8xH0CAAALBwAADgAAAAAAAAABACAA&#10;AAAlAQAAZHJzL2Uyb0RvYy54bWxQSwUGAAAAAAYABgBZAQAAFAYAAAAA&#10;">
              <o:lock v:ext="edit" aspectratio="f"/>
              <v:line id="直线 2" o:spid="_x0000_s1026" o:spt="20" style="position:absolute;left:992;top:1440;height:1;width:9975;"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3" o:spid="_x0000_s1026" o:spt="20" style="position:absolute;left:987;top:1469;height:1;width:9975;"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D04F7"/>
    <w:multiLevelType w:val="multilevel"/>
    <w:tmpl w:val="15DD04F7"/>
    <w:lvl w:ilvl="0" w:tentative="0">
      <w:start w:val="1"/>
      <w:numFmt w:val="decimal"/>
      <w:pStyle w:val="11"/>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4A3BE6"/>
    <w:multiLevelType w:val="singleLevel"/>
    <w:tmpl w:val="254A3BE6"/>
    <w:lvl w:ilvl="0" w:tentative="0">
      <w:start w:val="1"/>
      <w:numFmt w:val="decimal"/>
      <w:pStyle w:val="117"/>
      <w:lvlText w:val="[%1]"/>
      <w:lvlJc w:val="left"/>
      <w:pPr>
        <w:tabs>
          <w:tab w:val="left" w:pos="450"/>
        </w:tabs>
        <w:ind w:left="450" w:hanging="450"/>
      </w:pPr>
      <w:rPr>
        <w:rFonts w:hint="default"/>
      </w:rPr>
    </w:lvl>
  </w:abstractNum>
  <w:abstractNum w:abstractNumId="2">
    <w:nsid w:val="2E3557E7"/>
    <w:multiLevelType w:val="multilevel"/>
    <w:tmpl w:val="2E3557E7"/>
    <w:lvl w:ilvl="0" w:tentative="0">
      <w:start w:val="1"/>
      <w:numFmt w:val="decimal"/>
      <w:lvlText w:val="(%1."/>
      <w:lvlJc w:val="left"/>
      <w:pPr>
        <w:tabs>
          <w:tab w:val="left" w:pos="360"/>
        </w:tabs>
        <w:ind w:left="360" w:hanging="360"/>
      </w:pPr>
      <w:rPr>
        <w:rFonts w:hint="default" w:ascii="Times New Roman" w:hAnsi="Times New Roman" w:eastAsia="方正书宋简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A877D64"/>
    <w:multiLevelType w:val="singleLevel"/>
    <w:tmpl w:val="3A877D64"/>
    <w:lvl w:ilvl="0" w:tentative="0">
      <w:start w:val="1"/>
      <w:numFmt w:val="decimal"/>
      <w:pStyle w:val="70"/>
      <w:lvlText w:val="[%1]"/>
      <w:lvlJc w:val="left"/>
      <w:pPr>
        <w:tabs>
          <w:tab w:val="left" w:pos="360"/>
        </w:tabs>
        <w:ind w:left="360" w:hanging="360"/>
      </w:pPr>
    </w:lvl>
  </w:abstractNum>
  <w:abstractNum w:abstractNumId="4">
    <w:nsid w:val="3C665637"/>
    <w:multiLevelType w:val="singleLevel"/>
    <w:tmpl w:val="3C665637"/>
    <w:lvl w:ilvl="0" w:tentative="0">
      <w:start w:val="1"/>
      <w:numFmt w:val="decimal"/>
      <w:pStyle w:val="104"/>
      <w:lvlText w:val="%1."/>
      <w:lvlJc w:val="left"/>
      <w:pPr>
        <w:tabs>
          <w:tab w:val="left" w:pos="397"/>
        </w:tabs>
        <w:ind w:left="397" w:hanging="397"/>
      </w:pPr>
      <w:rPr>
        <w:rFonts w:hint="default" w:ascii="Times New Roman" w:hAnsi="Times New Roman"/>
        <w:b w:val="0"/>
        <w:i w:val="0"/>
        <w:sz w:val="24"/>
      </w:rPr>
    </w:lvl>
  </w:abstractNum>
  <w:abstractNum w:abstractNumId="5">
    <w:nsid w:val="49D76EFB"/>
    <w:multiLevelType w:val="multilevel"/>
    <w:tmpl w:val="49D76EFB"/>
    <w:lvl w:ilvl="0" w:tentative="0">
      <w:start w:val="1"/>
      <w:numFmt w:val="decimalEnclosedCircle"/>
      <w:pStyle w:val="95"/>
      <w:lvlText w:val="%1"/>
      <w:lvlJc w:val="left"/>
      <w:pPr>
        <w:tabs>
          <w:tab w:val="left" w:pos="675"/>
        </w:tabs>
        <w:ind w:left="675" w:hanging="360"/>
      </w:pPr>
      <w:rPr>
        <w:rFonts w:hint="eastAsia"/>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6">
    <w:nsid w:val="4C4E6081"/>
    <w:multiLevelType w:val="singleLevel"/>
    <w:tmpl w:val="4C4E6081"/>
    <w:lvl w:ilvl="0" w:tentative="0">
      <w:start w:val="6"/>
      <w:numFmt w:val="decimal"/>
      <w:suff w:val="space"/>
      <w:lvlText w:val="[%1]"/>
      <w:lvlJc w:val="left"/>
    </w:lvl>
  </w:abstractNum>
  <w:abstractNum w:abstractNumId="7">
    <w:nsid w:val="50232215"/>
    <w:multiLevelType w:val="multilevel"/>
    <w:tmpl w:val="50232215"/>
    <w:lvl w:ilvl="0" w:tentative="0">
      <w:start w:val="1"/>
      <w:numFmt w:val="upperLetter"/>
      <w:pStyle w:val="152"/>
      <w:lvlText w:val="%1."/>
      <w:lvlJc w:val="left"/>
      <w:pPr>
        <w:tabs>
          <w:tab w:val="left" w:pos="288"/>
        </w:tabs>
        <w:ind w:left="288" w:hanging="288"/>
      </w:pPr>
      <w:rPr>
        <w:rFonts w:hint="default" w:ascii="Times New Roman" w:hAnsi="Times New Roman" w:eastAsia="Arial Unicode MS" w:cs="Times New Roman"/>
        <w:b w:val="0"/>
        <w:bCs/>
        <w:i/>
        <w:iCs w:val="0"/>
        <w:caps/>
        <w:strike w:val="0"/>
        <w:dstrike w:val="0"/>
        <w:vanish w:val="0"/>
        <w:color w:val="000000"/>
        <w:spacing w:val="0"/>
        <w:kern w:val="0"/>
        <w:position w:val="0"/>
        <w:sz w:val="20"/>
        <w:szCs w:val="24"/>
        <w:u w:val="none"/>
        <w:vertAlign w:val="baseline"/>
      </w:rPr>
    </w:lvl>
    <w:lvl w:ilvl="1" w:tentative="0">
      <w:start w:val="1"/>
      <w:numFmt w:val="upperLetter"/>
      <w:lvlText w:val="%2."/>
      <w:lvlJc w:val="left"/>
      <w:pPr>
        <w:tabs>
          <w:tab w:val="left" w:pos="288"/>
        </w:tabs>
        <w:ind w:left="288" w:hanging="288"/>
      </w:pPr>
      <w:rPr>
        <w:rFonts w:hint="default" w:ascii="Times New Roman" w:hAnsi="Times New Roman"/>
        <w:b w:val="0"/>
        <w:i w:val="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612B6CE2"/>
    <w:multiLevelType w:val="multilevel"/>
    <w:tmpl w:val="612B6CE2"/>
    <w:lvl w:ilvl="0" w:tentative="0">
      <w:start w:val="1"/>
      <w:numFmt w:val="decimal"/>
      <w:pStyle w:val="93"/>
      <w:lvlText w:val="[%1]  "/>
      <w:lvlJc w:val="right"/>
      <w:pPr>
        <w:tabs>
          <w:tab w:val="left" w:pos="419"/>
        </w:tabs>
        <w:ind w:left="419" w:hanging="79"/>
      </w:pPr>
      <w:rPr>
        <w:rFonts w:hint="default" w:ascii="Times New Roman" w:hAnsi="Times New Roman" w:eastAsia="宋体"/>
        <w:b w:val="0"/>
        <w:i w:val="0"/>
        <w:sz w:val="15"/>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73F0B36"/>
    <w:multiLevelType w:val="multilevel"/>
    <w:tmpl w:val="773F0B36"/>
    <w:lvl w:ilvl="0" w:tentative="0">
      <w:start w:val="1"/>
      <w:numFmt w:val="decimal"/>
      <w:pStyle w:val="149"/>
      <w:lvlText w:val="[%1]"/>
      <w:lvlJc w:val="left"/>
      <w:pPr>
        <w:tabs>
          <w:tab w:val="left" w:pos="454"/>
        </w:tabs>
        <w:ind w:left="454" w:hanging="454"/>
      </w:pPr>
      <w:rPr>
        <w:rFonts w:hint="eastAsia"/>
      </w:rPr>
    </w:lvl>
    <w:lvl w:ilvl="1" w:tentative="0">
      <w:start w:val="1"/>
      <w:numFmt w:val="upperLetter"/>
      <w:lvlText w:val="%2."/>
      <w:lvlJc w:val="left"/>
      <w:pPr>
        <w:tabs>
          <w:tab w:val="left" w:pos="1200"/>
        </w:tabs>
        <w:ind w:left="1200" w:hanging="400"/>
      </w:pPr>
    </w:lvl>
    <w:lvl w:ilvl="2" w:tentative="0">
      <w:start w:val="1"/>
      <w:numFmt w:val="lowerRoman"/>
      <w:lvlText w:val="%3."/>
      <w:lvlJc w:val="right"/>
      <w:pPr>
        <w:tabs>
          <w:tab w:val="left" w:pos="1600"/>
        </w:tabs>
        <w:ind w:left="1600" w:hanging="400"/>
      </w:pPr>
    </w:lvl>
    <w:lvl w:ilvl="3" w:tentative="0">
      <w:start w:val="1"/>
      <w:numFmt w:val="decimal"/>
      <w:lvlText w:val="%4."/>
      <w:lvlJc w:val="left"/>
      <w:pPr>
        <w:tabs>
          <w:tab w:val="left" w:pos="2000"/>
        </w:tabs>
        <w:ind w:left="2000" w:hanging="400"/>
      </w:pPr>
    </w:lvl>
    <w:lvl w:ilvl="4" w:tentative="0">
      <w:start w:val="1"/>
      <w:numFmt w:val="upperLetter"/>
      <w:lvlText w:val="%5."/>
      <w:lvlJc w:val="left"/>
      <w:pPr>
        <w:tabs>
          <w:tab w:val="left" w:pos="2400"/>
        </w:tabs>
        <w:ind w:left="2400" w:hanging="400"/>
      </w:pPr>
    </w:lvl>
    <w:lvl w:ilvl="5" w:tentative="0">
      <w:start w:val="1"/>
      <w:numFmt w:val="lowerRoman"/>
      <w:lvlText w:val="%6."/>
      <w:lvlJc w:val="right"/>
      <w:pPr>
        <w:tabs>
          <w:tab w:val="left" w:pos="2800"/>
        </w:tabs>
        <w:ind w:left="2800" w:hanging="400"/>
      </w:pPr>
    </w:lvl>
    <w:lvl w:ilvl="6" w:tentative="0">
      <w:start w:val="1"/>
      <w:numFmt w:val="decimal"/>
      <w:lvlText w:val="%7."/>
      <w:lvlJc w:val="left"/>
      <w:pPr>
        <w:tabs>
          <w:tab w:val="left" w:pos="3200"/>
        </w:tabs>
        <w:ind w:left="3200" w:hanging="400"/>
      </w:pPr>
    </w:lvl>
    <w:lvl w:ilvl="7" w:tentative="0">
      <w:start w:val="1"/>
      <w:numFmt w:val="upperLetter"/>
      <w:lvlText w:val="%8."/>
      <w:lvlJc w:val="left"/>
      <w:pPr>
        <w:tabs>
          <w:tab w:val="left" w:pos="3600"/>
        </w:tabs>
        <w:ind w:left="3600" w:hanging="400"/>
      </w:pPr>
    </w:lvl>
    <w:lvl w:ilvl="8" w:tentative="0">
      <w:start w:val="1"/>
      <w:numFmt w:val="lowerRoman"/>
      <w:lvlText w:val="%9."/>
      <w:lvlJc w:val="right"/>
      <w:pPr>
        <w:tabs>
          <w:tab w:val="left" w:pos="4000"/>
        </w:tabs>
        <w:ind w:left="4000" w:hanging="400"/>
      </w:pPr>
    </w:lvl>
  </w:abstractNum>
  <w:num w:numId="1">
    <w:abstractNumId w:val="0"/>
  </w:num>
  <w:num w:numId="2">
    <w:abstractNumId w:val="3"/>
  </w:num>
  <w:num w:numId="3">
    <w:abstractNumId w:val="8"/>
  </w:num>
  <w:num w:numId="4">
    <w:abstractNumId w:val="5"/>
  </w:num>
  <w:num w:numId="5">
    <w:abstractNumId w:val="4"/>
  </w:num>
  <w:num w:numId="6">
    <w:abstractNumId w:val="1"/>
  </w:num>
  <w:num w:numId="7">
    <w:abstractNumId w:val="9"/>
  </w:num>
  <w:num w:numId="8">
    <w:abstractNumId w:val="7"/>
  </w:num>
  <w:num w:numId="9">
    <w:abstractNumId w:val="9"/>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NTdiNTk2NTUxNDhiYzk5OTEwZmI0YWQyZjMzYzEifQ=="/>
  </w:docVars>
  <w:rsids>
    <w:rsidRoot w:val="00EA2A0F"/>
    <w:rsid w:val="0001202A"/>
    <w:rsid w:val="0004662C"/>
    <w:rsid w:val="00055510"/>
    <w:rsid w:val="000A1888"/>
    <w:rsid w:val="000D7DD9"/>
    <w:rsid w:val="000E4ADF"/>
    <w:rsid w:val="000F3361"/>
    <w:rsid w:val="00114DBB"/>
    <w:rsid w:val="00132FDD"/>
    <w:rsid w:val="00170A32"/>
    <w:rsid w:val="00182FB9"/>
    <w:rsid w:val="001A72E5"/>
    <w:rsid w:val="001B4C51"/>
    <w:rsid w:val="001D79D6"/>
    <w:rsid w:val="001D7DD7"/>
    <w:rsid w:val="001E1C6D"/>
    <w:rsid w:val="001E3396"/>
    <w:rsid w:val="001F360B"/>
    <w:rsid w:val="00200254"/>
    <w:rsid w:val="00224ABB"/>
    <w:rsid w:val="00241F4E"/>
    <w:rsid w:val="00245ECC"/>
    <w:rsid w:val="00264EC7"/>
    <w:rsid w:val="00274AC2"/>
    <w:rsid w:val="002852E3"/>
    <w:rsid w:val="002A2C71"/>
    <w:rsid w:val="002C1BF2"/>
    <w:rsid w:val="002C510C"/>
    <w:rsid w:val="002C6BDE"/>
    <w:rsid w:val="002C7FBA"/>
    <w:rsid w:val="002D73E4"/>
    <w:rsid w:val="002E008C"/>
    <w:rsid w:val="002E5B93"/>
    <w:rsid w:val="002F3AEC"/>
    <w:rsid w:val="00336716"/>
    <w:rsid w:val="003451F3"/>
    <w:rsid w:val="00346056"/>
    <w:rsid w:val="00353ED0"/>
    <w:rsid w:val="00381219"/>
    <w:rsid w:val="003836E2"/>
    <w:rsid w:val="00393D2E"/>
    <w:rsid w:val="00397262"/>
    <w:rsid w:val="003D4794"/>
    <w:rsid w:val="003D7913"/>
    <w:rsid w:val="003E077C"/>
    <w:rsid w:val="003E1D99"/>
    <w:rsid w:val="003E6133"/>
    <w:rsid w:val="003E7BA2"/>
    <w:rsid w:val="004433FF"/>
    <w:rsid w:val="00444A66"/>
    <w:rsid w:val="004477E9"/>
    <w:rsid w:val="00455FD4"/>
    <w:rsid w:val="00456508"/>
    <w:rsid w:val="00474756"/>
    <w:rsid w:val="004C2DC4"/>
    <w:rsid w:val="004D3715"/>
    <w:rsid w:val="004E283A"/>
    <w:rsid w:val="00513C36"/>
    <w:rsid w:val="00521F2A"/>
    <w:rsid w:val="0052223F"/>
    <w:rsid w:val="00541505"/>
    <w:rsid w:val="00550B9A"/>
    <w:rsid w:val="00551B65"/>
    <w:rsid w:val="005B30AD"/>
    <w:rsid w:val="005C0A1F"/>
    <w:rsid w:val="005D4716"/>
    <w:rsid w:val="005E2B18"/>
    <w:rsid w:val="005F08AE"/>
    <w:rsid w:val="00604C2C"/>
    <w:rsid w:val="00642D7A"/>
    <w:rsid w:val="00653E26"/>
    <w:rsid w:val="0066391E"/>
    <w:rsid w:val="006651DC"/>
    <w:rsid w:val="00674488"/>
    <w:rsid w:val="00677EFB"/>
    <w:rsid w:val="00680F56"/>
    <w:rsid w:val="006A0C38"/>
    <w:rsid w:val="006A665F"/>
    <w:rsid w:val="006B7370"/>
    <w:rsid w:val="006C0D6B"/>
    <w:rsid w:val="006C2AA0"/>
    <w:rsid w:val="006E5CFC"/>
    <w:rsid w:val="006F2263"/>
    <w:rsid w:val="0072652B"/>
    <w:rsid w:val="007324BC"/>
    <w:rsid w:val="00734B8D"/>
    <w:rsid w:val="007434E1"/>
    <w:rsid w:val="007519BD"/>
    <w:rsid w:val="007568F4"/>
    <w:rsid w:val="00756B1A"/>
    <w:rsid w:val="00781BAE"/>
    <w:rsid w:val="007A65E2"/>
    <w:rsid w:val="007D41BC"/>
    <w:rsid w:val="007D6BFD"/>
    <w:rsid w:val="007E2C82"/>
    <w:rsid w:val="00803536"/>
    <w:rsid w:val="00843B17"/>
    <w:rsid w:val="00844D40"/>
    <w:rsid w:val="00862E5C"/>
    <w:rsid w:val="00872A64"/>
    <w:rsid w:val="00880E38"/>
    <w:rsid w:val="00882B79"/>
    <w:rsid w:val="008919DF"/>
    <w:rsid w:val="008A1F58"/>
    <w:rsid w:val="008A3ECC"/>
    <w:rsid w:val="008A700F"/>
    <w:rsid w:val="008B653A"/>
    <w:rsid w:val="008C3097"/>
    <w:rsid w:val="008C493A"/>
    <w:rsid w:val="008D625A"/>
    <w:rsid w:val="008E08F0"/>
    <w:rsid w:val="008E27D4"/>
    <w:rsid w:val="008F54AC"/>
    <w:rsid w:val="00902882"/>
    <w:rsid w:val="00902990"/>
    <w:rsid w:val="00906E11"/>
    <w:rsid w:val="00922F9A"/>
    <w:rsid w:val="009341F5"/>
    <w:rsid w:val="00937B72"/>
    <w:rsid w:val="00941AD8"/>
    <w:rsid w:val="0094304F"/>
    <w:rsid w:val="00970E14"/>
    <w:rsid w:val="00974E7A"/>
    <w:rsid w:val="00984C5C"/>
    <w:rsid w:val="009A22D0"/>
    <w:rsid w:val="009A2470"/>
    <w:rsid w:val="009C3757"/>
    <w:rsid w:val="009D25FF"/>
    <w:rsid w:val="009E29C7"/>
    <w:rsid w:val="009F48E6"/>
    <w:rsid w:val="00A16ADE"/>
    <w:rsid w:val="00A228DB"/>
    <w:rsid w:val="00A33492"/>
    <w:rsid w:val="00A34250"/>
    <w:rsid w:val="00A3742D"/>
    <w:rsid w:val="00A521ED"/>
    <w:rsid w:val="00A54560"/>
    <w:rsid w:val="00A57C2F"/>
    <w:rsid w:val="00A64B6D"/>
    <w:rsid w:val="00A71E78"/>
    <w:rsid w:val="00A82D26"/>
    <w:rsid w:val="00A93639"/>
    <w:rsid w:val="00AA320D"/>
    <w:rsid w:val="00AB0092"/>
    <w:rsid w:val="00AC77ED"/>
    <w:rsid w:val="00AD3F2C"/>
    <w:rsid w:val="00AD4FA7"/>
    <w:rsid w:val="00AD56CA"/>
    <w:rsid w:val="00AF5B2E"/>
    <w:rsid w:val="00AF69CF"/>
    <w:rsid w:val="00B41D2A"/>
    <w:rsid w:val="00B50460"/>
    <w:rsid w:val="00B5056D"/>
    <w:rsid w:val="00B554CD"/>
    <w:rsid w:val="00B61266"/>
    <w:rsid w:val="00B76814"/>
    <w:rsid w:val="00B858D0"/>
    <w:rsid w:val="00B85BBF"/>
    <w:rsid w:val="00B8704D"/>
    <w:rsid w:val="00BA1D35"/>
    <w:rsid w:val="00BA4659"/>
    <w:rsid w:val="00BA72C8"/>
    <w:rsid w:val="00BB12E4"/>
    <w:rsid w:val="00BB1F8F"/>
    <w:rsid w:val="00BD162B"/>
    <w:rsid w:val="00BF1236"/>
    <w:rsid w:val="00BF4186"/>
    <w:rsid w:val="00BF4A7B"/>
    <w:rsid w:val="00C04D3D"/>
    <w:rsid w:val="00C2021A"/>
    <w:rsid w:val="00C214B0"/>
    <w:rsid w:val="00C414C1"/>
    <w:rsid w:val="00C649F6"/>
    <w:rsid w:val="00C75B4B"/>
    <w:rsid w:val="00C91F27"/>
    <w:rsid w:val="00C97359"/>
    <w:rsid w:val="00CA14BD"/>
    <w:rsid w:val="00CB46C1"/>
    <w:rsid w:val="00CC647A"/>
    <w:rsid w:val="00CC68A3"/>
    <w:rsid w:val="00CD61B2"/>
    <w:rsid w:val="00CF79B3"/>
    <w:rsid w:val="00D13B13"/>
    <w:rsid w:val="00D16C41"/>
    <w:rsid w:val="00D53490"/>
    <w:rsid w:val="00D556A6"/>
    <w:rsid w:val="00D67DDE"/>
    <w:rsid w:val="00D8713D"/>
    <w:rsid w:val="00D953E0"/>
    <w:rsid w:val="00DA62EB"/>
    <w:rsid w:val="00DB31A4"/>
    <w:rsid w:val="00DD1ABE"/>
    <w:rsid w:val="00DE133F"/>
    <w:rsid w:val="00DE19C8"/>
    <w:rsid w:val="00DE66AF"/>
    <w:rsid w:val="00DF57A9"/>
    <w:rsid w:val="00E048B5"/>
    <w:rsid w:val="00E064CD"/>
    <w:rsid w:val="00E264D0"/>
    <w:rsid w:val="00E50558"/>
    <w:rsid w:val="00E50F5D"/>
    <w:rsid w:val="00E612EC"/>
    <w:rsid w:val="00E87896"/>
    <w:rsid w:val="00EA2A0F"/>
    <w:rsid w:val="00EA2E5F"/>
    <w:rsid w:val="00EE31E3"/>
    <w:rsid w:val="00EF2716"/>
    <w:rsid w:val="00F063BA"/>
    <w:rsid w:val="00F06C27"/>
    <w:rsid w:val="00F314F2"/>
    <w:rsid w:val="00F55376"/>
    <w:rsid w:val="00F6396F"/>
    <w:rsid w:val="00F94257"/>
    <w:rsid w:val="00F968DC"/>
    <w:rsid w:val="00FB4C77"/>
    <w:rsid w:val="00FC2620"/>
    <w:rsid w:val="00FC3E84"/>
    <w:rsid w:val="00FC5F77"/>
    <w:rsid w:val="00FD625E"/>
    <w:rsid w:val="0B023F23"/>
    <w:rsid w:val="0D806908"/>
    <w:rsid w:val="12075B65"/>
    <w:rsid w:val="12511F26"/>
    <w:rsid w:val="162F0907"/>
    <w:rsid w:val="1AF13E11"/>
    <w:rsid w:val="1B1818E3"/>
    <w:rsid w:val="1E712DF6"/>
    <w:rsid w:val="24815602"/>
    <w:rsid w:val="24EA5565"/>
    <w:rsid w:val="2809423F"/>
    <w:rsid w:val="2FE019E9"/>
    <w:rsid w:val="2FFE57E2"/>
    <w:rsid w:val="475D09D7"/>
    <w:rsid w:val="4CF81FB8"/>
    <w:rsid w:val="51C57CB4"/>
    <w:rsid w:val="520964A4"/>
    <w:rsid w:val="737C53A7"/>
    <w:rsid w:val="78572725"/>
    <w:rsid w:val="7FE8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0" w:name="Table Simple 1"/>
    <w:lsdException w:uiPriority="0"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0" w:name="Table List 3"/>
    <w:lsdException w:uiPriority="99" w:name="Table List 4"/>
    <w:lsdException w:uiPriority="0"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imes New Roman" w:hAnsi="Times New Roman" w:eastAsia="方正书宋简体" w:cs="Times New Roman"/>
      <w:kern w:val="2"/>
      <w:sz w:val="21"/>
      <w:szCs w:val="24"/>
      <w:lang w:val="en-US" w:eastAsia="zh-CN" w:bidi="ar-SA"/>
    </w:rPr>
  </w:style>
  <w:style w:type="paragraph" w:styleId="2">
    <w:name w:val="heading 1"/>
    <w:basedOn w:val="1"/>
    <w:next w:val="1"/>
    <w:link w:val="46"/>
    <w:qFormat/>
    <w:uiPriority w:val="0"/>
    <w:pPr>
      <w:keepNext/>
      <w:keepLines/>
      <w:spacing w:before="800" w:line="240" w:lineRule="auto"/>
      <w:jc w:val="center"/>
      <w:outlineLvl w:val="0"/>
    </w:pPr>
    <w:rPr>
      <w:rFonts w:ascii="方正黑体简体" w:eastAsia="方正黑体简体"/>
      <w:bCs/>
      <w:kern w:val="44"/>
      <w:sz w:val="36"/>
      <w:szCs w:val="36"/>
    </w:rPr>
  </w:style>
  <w:style w:type="paragraph" w:styleId="3">
    <w:name w:val="heading 2"/>
    <w:basedOn w:val="1"/>
    <w:next w:val="1"/>
    <w:link w:val="47"/>
    <w:qFormat/>
    <w:uiPriority w:val="0"/>
    <w:pPr>
      <w:keepNext/>
      <w:keepLines/>
      <w:spacing w:before="300" w:afterLines="100" w:line="240" w:lineRule="auto"/>
      <w:jc w:val="left"/>
      <w:outlineLvl w:val="1"/>
    </w:pPr>
    <w:rPr>
      <w:rFonts w:ascii="方正黑体简体" w:hAnsi="Arial" w:eastAsia="方正黑体简体"/>
      <w:bCs/>
      <w:sz w:val="24"/>
    </w:rPr>
  </w:style>
  <w:style w:type="paragraph" w:styleId="4">
    <w:name w:val="heading 3"/>
    <w:basedOn w:val="1"/>
    <w:next w:val="1"/>
    <w:link w:val="48"/>
    <w:qFormat/>
    <w:uiPriority w:val="0"/>
    <w:pPr>
      <w:keepNext/>
      <w:keepLines/>
      <w:snapToGrid w:val="0"/>
      <w:spacing w:line="240" w:lineRule="auto"/>
      <w:jc w:val="left"/>
      <w:outlineLvl w:val="2"/>
    </w:pPr>
    <w:rPr>
      <w:rFonts w:ascii="方正黑体简体" w:eastAsia="方正黑体简体"/>
      <w:b/>
      <w:bCs/>
      <w:szCs w:val="21"/>
    </w:rPr>
  </w:style>
  <w:style w:type="paragraph" w:styleId="5">
    <w:name w:val="heading 4"/>
    <w:basedOn w:val="1"/>
    <w:next w:val="1"/>
    <w:link w:val="49"/>
    <w:qFormat/>
    <w:uiPriority w:val="0"/>
    <w:pPr>
      <w:keepNext/>
      <w:keepLines/>
      <w:adjustRightInd w:val="0"/>
      <w:snapToGrid w:val="0"/>
      <w:spacing w:before="180" w:after="180" w:line="400" w:lineRule="exact"/>
      <w:outlineLvl w:val="3"/>
    </w:pPr>
    <w:rPr>
      <w:rFonts w:eastAsia="黑体"/>
      <w:bCs/>
      <w:sz w:val="24"/>
      <w:szCs w:val="28"/>
    </w:rPr>
  </w:style>
  <w:style w:type="paragraph" w:styleId="6">
    <w:name w:val="heading 5"/>
    <w:basedOn w:val="1"/>
    <w:next w:val="1"/>
    <w:link w:val="50"/>
    <w:qFormat/>
    <w:uiPriority w:val="0"/>
    <w:pPr>
      <w:keepNext/>
      <w:keepLines/>
      <w:adjustRightInd w:val="0"/>
      <w:snapToGrid w:val="0"/>
      <w:spacing w:before="120" w:after="120" w:line="400" w:lineRule="exact"/>
      <w:outlineLvl w:val="4"/>
    </w:pPr>
    <w:rPr>
      <w:rFonts w:eastAsia="黑体"/>
      <w:bCs/>
      <w:sz w:val="24"/>
      <w:szCs w:val="28"/>
    </w:rPr>
  </w:style>
  <w:style w:type="paragraph" w:styleId="7">
    <w:name w:val="heading 6"/>
    <w:basedOn w:val="1"/>
    <w:next w:val="1"/>
    <w:link w:val="51"/>
    <w:qFormat/>
    <w:uiPriority w:val="0"/>
    <w:pPr>
      <w:keepNext/>
      <w:keepLines/>
      <w:tabs>
        <w:tab w:val="left" w:pos="1152"/>
      </w:tabs>
      <w:overflowPunct w:val="0"/>
      <w:spacing w:before="240" w:after="64" w:line="240" w:lineRule="auto"/>
      <w:ind w:left="1152" w:hanging="1152"/>
      <w:jc w:val="left"/>
      <w:outlineLvl w:val="5"/>
    </w:pPr>
    <w:rPr>
      <w:rFonts w:eastAsia="宋体"/>
      <w:sz w:val="18"/>
      <w:szCs w:val="20"/>
    </w:rPr>
  </w:style>
  <w:style w:type="paragraph" w:styleId="8">
    <w:name w:val="heading 7"/>
    <w:basedOn w:val="1"/>
    <w:next w:val="1"/>
    <w:link w:val="52"/>
    <w:qFormat/>
    <w:uiPriority w:val="0"/>
    <w:pPr>
      <w:keepNext/>
      <w:keepLines/>
      <w:tabs>
        <w:tab w:val="left" w:pos="1296"/>
      </w:tabs>
      <w:overflowPunct w:val="0"/>
      <w:spacing w:before="240" w:after="64" w:line="320" w:lineRule="auto"/>
      <w:ind w:left="1296" w:hanging="1296"/>
      <w:outlineLvl w:val="6"/>
    </w:pPr>
    <w:rPr>
      <w:rFonts w:eastAsia="宋体"/>
      <w:b/>
      <w:sz w:val="24"/>
      <w:szCs w:val="20"/>
    </w:rPr>
  </w:style>
  <w:style w:type="paragraph" w:styleId="9">
    <w:name w:val="heading 8"/>
    <w:basedOn w:val="1"/>
    <w:next w:val="1"/>
    <w:link w:val="53"/>
    <w:qFormat/>
    <w:uiPriority w:val="0"/>
    <w:pPr>
      <w:keepNext/>
      <w:keepLines/>
      <w:tabs>
        <w:tab w:val="left" w:pos="1440"/>
      </w:tabs>
      <w:overflowPunct w:val="0"/>
      <w:spacing w:before="240" w:after="64" w:line="320" w:lineRule="auto"/>
      <w:ind w:left="1440" w:hanging="1440"/>
      <w:outlineLvl w:val="7"/>
    </w:pPr>
    <w:rPr>
      <w:rFonts w:ascii="Arial" w:hAnsi="Arial" w:eastAsia="黑体"/>
      <w:sz w:val="24"/>
      <w:szCs w:val="20"/>
    </w:rPr>
  </w:style>
  <w:style w:type="paragraph" w:styleId="10">
    <w:name w:val="heading 9"/>
    <w:basedOn w:val="1"/>
    <w:next w:val="1"/>
    <w:link w:val="54"/>
    <w:qFormat/>
    <w:uiPriority w:val="0"/>
    <w:pPr>
      <w:keepNext/>
      <w:keepLines/>
      <w:tabs>
        <w:tab w:val="left" w:pos="1584"/>
      </w:tabs>
      <w:overflowPunct w:val="0"/>
      <w:spacing w:before="240" w:after="64" w:line="320" w:lineRule="auto"/>
      <w:ind w:left="1584" w:hanging="1584"/>
      <w:outlineLvl w:val="8"/>
    </w:pPr>
    <w:rPr>
      <w:rFonts w:ascii="Arial" w:hAnsi="Arial" w:eastAsia="黑体"/>
      <w:sz w:val="18"/>
      <w:szCs w:val="20"/>
    </w:rPr>
  </w:style>
  <w:style w:type="character" w:default="1" w:styleId="38">
    <w:name w:val="Default Paragraph Font"/>
    <w:link w:val="39"/>
    <w:semiHidden/>
    <w:unhideWhenUsed/>
    <w:qFormat/>
    <w:uiPriority w:val="1"/>
    <w:rPr>
      <w:rFonts w:ascii="Verdana" w:hAnsi="Verdana" w:eastAsia="仿宋_GB2312"/>
      <w:kern w:val="0"/>
      <w:sz w:val="30"/>
      <w:szCs w:val="30"/>
      <w:lang w:eastAsia="en-US"/>
    </w:rPr>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List Number"/>
    <w:basedOn w:val="1"/>
    <w:qFormat/>
    <w:uiPriority w:val="0"/>
    <w:pPr>
      <w:numPr>
        <w:ilvl w:val="0"/>
        <w:numId w:val="1"/>
      </w:numPr>
      <w:spacing w:line="240" w:lineRule="auto"/>
    </w:pPr>
    <w:rPr>
      <w:rFonts w:eastAsia="宋体"/>
    </w:rPr>
  </w:style>
  <w:style w:type="paragraph" w:styleId="12">
    <w:name w:val="Normal Indent"/>
    <w:basedOn w:val="1"/>
    <w:qFormat/>
    <w:uiPriority w:val="0"/>
    <w:pPr>
      <w:spacing w:line="400" w:lineRule="exact"/>
      <w:ind w:firstLine="420"/>
    </w:pPr>
    <w:rPr>
      <w:rFonts w:eastAsia="宋体"/>
      <w:sz w:val="24"/>
      <w:szCs w:val="20"/>
    </w:rPr>
  </w:style>
  <w:style w:type="paragraph" w:styleId="13">
    <w:name w:val="caption"/>
    <w:basedOn w:val="1"/>
    <w:next w:val="1"/>
    <w:qFormat/>
    <w:uiPriority w:val="0"/>
    <w:pPr>
      <w:overflowPunct w:val="0"/>
      <w:spacing w:before="152" w:after="160" w:line="240" w:lineRule="auto"/>
    </w:pPr>
    <w:rPr>
      <w:rFonts w:ascii="Arial" w:hAnsi="Arial" w:eastAsia="黑体"/>
      <w:sz w:val="18"/>
      <w:szCs w:val="20"/>
    </w:rPr>
  </w:style>
  <w:style w:type="paragraph" w:styleId="14">
    <w:name w:val="Document Map"/>
    <w:basedOn w:val="1"/>
    <w:link w:val="73"/>
    <w:semiHidden/>
    <w:qFormat/>
    <w:uiPriority w:val="0"/>
    <w:pPr>
      <w:shd w:val="clear" w:color="auto" w:fill="000080"/>
      <w:spacing w:line="240" w:lineRule="auto"/>
    </w:pPr>
    <w:rPr>
      <w:rFonts w:eastAsia="宋体"/>
    </w:rPr>
  </w:style>
  <w:style w:type="paragraph" w:styleId="15">
    <w:name w:val="annotation text"/>
    <w:basedOn w:val="1"/>
    <w:link w:val="58"/>
    <w:qFormat/>
    <w:uiPriority w:val="0"/>
    <w:pPr>
      <w:jc w:val="left"/>
    </w:pPr>
  </w:style>
  <w:style w:type="paragraph" w:styleId="16">
    <w:name w:val="Body Text"/>
    <w:basedOn w:val="1"/>
    <w:link w:val="82"/>
    <w:qFormat/>
    <w:uiPriority w:val="0"/>
    <w:pPr>
      <w:spacing w:after="120" w:line="240" w:lineRule="auto"/>
    </w:pPr>
    <w:rPr>
      <w:rFonts w:eastAsia="宋体"/>
    </w:rPr>
  </w:style>
  <w:style w:type="paragraph" w:styleId="17">
    <w:name w:val="Body Text Indent"/>
    <w:basedOn w:val="1"/>
    <w:link w:val="64"/>
    <w:qFormat/>
    <w:uiPriority w:val="0"/>
    <w:pPr>
      <w:spacing w:line="240" w:lineRule="auto"/>
      <w:ind w:firstLine="434" w:firstLineChars="155"/>
    </w:pPr>
    <w:rPr>
      <w:rFonts w:ascii="仿宋_GB2312" w:eastAsia="仿宋_GB2312"/>
      <w:sz w:val="28"/>
      <w:szCs w:val="28"/>
    </w:rPr>
  </w:style>
  <w:style w:type="paragraph" w:styleId="18">
    <w:name w:val="Plain Text"/>
    <w:basedOn w:val="1"/>
    <w:link w:val="112"/>
    <w:qFormat/>
    <w:uiPriority w:val="0"/>
    <w:pPr>
      <w:spacing w:line="240" w:lineRule="auto"/>
    </w:pPr>
    <w:rPr>
      <w:rFonts w:ascii="宋体" w:hAnsi="Courier New" w:eastAsia="宋体" w:cs="Courier New"/>
      <w:szCs w:val="21"/>
    </w:rPr>
  </w:style>
  <w:style w:type="paragraph" w:styleId="19">
    <w:name w:val="Body Text Indent 2"/>
    <w:basedOn w:val="1"/>
    <w:link w:val="66"/>
    <w:qFormat/>
    <w:uiPriority w:val="0"/>
    <w:pPr>
      <w:spacing w:after="120" w:line="480" w:lineRule="auto"/>
      <w:ind w:left="420" w:leftChars="200"/>
    </w:pPr>
  </w:style>
  <w:style w:type="paragraph" w:styleId="20">
    <w:name w:val="endnote text"/>
    <w:basedOn w:val="1"/>
    <w:link w:val="110"/>
    <w:semiHidden/>
    <w:qFormat/>
    <w:uiPriority w:val="0"/>
    <w:pPr>
      <w:snapToGrid w:val="0"/>
      <w:spacing w:line="240" w:lineRule="auto"/>
      <w:jc w:val="left"/>
    </w:pPr>
    <w:rPr>
      <w:rFonts w:eastAsia="宋体"/>
    </w:rPr>
  </w:style>
  <w:style w:type="paragraph" w:styleId="21">
    <w:name w:val="Balloon Text"/>
    <w:basedOn w:val="1"/>
    <w:link w:val="108"/>
    <w:semiHidden/>
    <w:qFormat/>
    <w:uiPriority w:val="0"/>
    <w:pPr>
      <w:spacing w:line="240" w:lineRule="auto"/>
    </w:pPr>
    <w:rPr>
      <w:rFonts w:eastAsia="宋体"/>
      <w:sz w:val="18"/>
      <w:szCs w:val="18"/>
    </w:rPr>
  </w:style>
  <w:style w:type="paragraph" w:styleId="22">
    <w:name w:val="footer"/>
    <w:basedOn w:val="1"/>
    <w:link w:val="56"/>
    <w:unhideWhenUsed/>
    <w:qFormat/>
    <w:uiPriority w:val="0"/>
    <w:pPr>
      <w:tabs>
        <w:tab w:val="center" w:pos="4153"/>
        <w:tab w:val="right" w:pos="8306"/>
      </w:tabs>
      <w:snapToGrid w:val="0"/>
      <w:jc w:val="left"/>
    </w:pPr>
    <w:rPr>
      <w:sz w:val="18"/>
      <w:szCs w:val="18"/>
    </w:rPr>
  </w:style>
  <w:style w:type="paragraph" w:styleId="23">
    <w:name w:val="header"/>
    <w:basedOn w:val="1"/>
    <w:link w:val="55"/>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Subtitle"/>
    <w:basedOn w:val="1"/>
    <w:next w:val="25"/>
    <w:link w:val="83"/>
    <w:qFormat/>
    <w:uiPriority w:val="0"/>
    <w:pPr>
      <w:overflowPunct w:val="0"/>
      <w:spacing w:before="320" w:line="240" w:lineRule="auto"/>
      <w:outlineLvl w:val="0"/>
    </w:pPr>
    <w:rPr>
      <w:rFonts w:eastAsia="黑体"/>
      <w:sz w:val="36"/>
      <w:szCs w:val="20"/>
    </w:rPr>
  </w:style>
  <w:style w:type="paragraph" w:customStyle="1" w:styleId="25">
    <w:name w:val="作者"/>
    <w:basedOn w:val="1"/>
    <w:next w:val="26"/>
    <w:qFormat/>
    <w:uiPriority w:val="0"/>
    <w:pPr>
      <w:overflowPunct w:val="0"/>
      <w:spacing w:before="160" w:after="240" w:line="0" w:lineRule="atLeast"/>
      <w:jc w:val="left"/>
    </w:pPr>
    <w:rPr>
      <w:rFonts w:eastAsia="仿宋_GB2312"/>
      <w:w w:val="66"/>
      <w:sz w:val="28"/>
      <w:szCs w:val="20"/>
    </w:rPr>
  </w:style>
  <w:style w:type="paragraph" w:customStyle="1" w:styleId="26">
    <w:name w:val="单位"/>
    <w:qFormat/>
    <w:uiPriority w:val="0"/>
    <w:pPr>
      <w:ind w:left="70" w:hanging="70" w:hangingChars="70"/>
      <w:jc w:val="both"/>
    </w:pPr>
    <w:rPr>
      <w:rFonts w:ascii="Times New Roman" w:hAnsi="Times New Roman" w:eastAsia="宋体" w:cs="Times New Roman"/>
      <w:kern w:val="0"/>
      <w:sz w:val="17"/>
      <w:szCs w:val="20"/>
      <w:lang w:val="en-US" w:eastAsia="zh-CN" w:bidi="ar-SA"/>
    </w:rPr>
  </w:style>
  <w:style w:type="paragraph" w:styleId="27">
    <w:name w:val="footnote text"/>
    <w:basedOn w:val="1"/>
    <w:link w:val="60"/>
    <w:semiHidden/>
    <w:qFormat/>
    <w:uiPriority w:val="0"/>
    <w:pPr>
      <w:snapToGrid w:val="0"/>
      <w:jc w:val="left"/>
    </w:pPr>
    <w:rPr>
      <w:sz w:val="18"/>
      <w:szCs w:val="18"/>
    </w:rPr>
  </w:style>
  <w:style w:type="paragraph" w:styleId="28">
    <w:name w:val="toc 6"/>
    <w:basedOn w:val="1"/>
    <w:next w:val="1"/>
    <w:semiHidden/>
    <w:qFormat/>
    <w:uiPriority w:val="0"/>
    <w:pPr>
      <w:spacing w:line="400" w:lineRule="exact"/>
      <w:ind w:left="1050"/>
      <w:jc w:val="left"/>
    </w:pPr>
    <w:rPr>
      <w:rFonts w:eastAsia="宋体"/>
    </w:rPr>
  </w:style>
  <w:style w:type="paragraph" w:styleId="29">
    <w:name w:val="Body Text Indent 3"/>
    <w:basedOn w:val="1"/>
    <w:link w:val="115"/>
    <w:qFormat/>
    <w:uiPriority w:val="0"/>
    <w:pPr>
      <w:widowControl/>
      <w:spacing w:line="240" w:lineRule="auto"/>
      <w:ind w:firstLine="480" w:firstLineChars="200"/>
      <w:jc w:val="left"/>
    </w:pPr>
    <w:rPr>
      <w:rFonts w:ascii="宋体" w:hAnsi="宋体" w:eastAsia="宋体"/>
      <w:kern w:val="0"/>
      <w:sz w:val="24"/>
      <w:szCs w:val="20"/>
    </w:rPr>
  </w:style>
  <w:style w:type="paragraph" w:styleId="30">
    <w:name w:val="Body Text 2"/>
    <w:basedOn w:val="1"/>
    <w:link w:val="100"/>
    <w:qFormat/>
    <w:uiPriority w:val="0"/>
    <w:pPr>
      <w:overflowPunct w:val="0"/>
      <w:spacing w:line="0" w:lineRule="atLeast"/>
      <w:jc w:val="center"/>
    </w:pPr>
    <w:rPr>
      <w:rFonts w:eastAsia="宋体"/>
      <w:sz w:val="15"/>
      <w:szCs w:val="20"/>
    </w:rPr>
  </w:style>
  <w:style w:type="paragraph" w:styleId="31">
    <w:name w:val="HTML Preformatted"/>
    <w:basedOn w:val="1"/>
    <w:link w:val="1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rPr>
  </w:style>
  <w:style w:type="paragraph" w:styleId="32">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rPr>
  </w:style>
  <w:style w:type="paragraph" w:styleId="33">
    <w:name w:val="Title"/>
    <w:basedOn w:val="1"/>
    <w:link w:val="118"/>
    <w:qFormat/>
    <w:uiPriority w:val="0"/>
    <w:pPr>
      <w:spacing w:line="240" w:lineRule="auto"/>
      <w:jc w:val="center"/>
    </w:pPr>
    <w:rPr>
      <w:rFonts w:eastAsia="宋体"/>
      <w:sz w:val="28"/>
    </w:rPr>
  </w:style>
  <w:style w:type="paragraph" w:styleId="34">
    <w:name w:val="annotation subject"/>
    <w:basedOn w:val="15"/>
    <w:next w:val="15"/>
    <w:link w:val="133"/>
    <w:semiHidden/>
    <w:qFormat/>
    <w:uiPriority w:val="0"/>
    <w:pPr>
      <w:spacing w:line="240" w:lineRule="auto"/>
    </w:pPr>
    <w:rPr>
      <w:rFonts w:eastAsia="宋体"/>
      <w:b/>
      <w:bCs/>
    </w:rPr>
  </w:style>
  <w:style w:type="paragraph" w:styleId="35">
    <w:name w:val="Body Text First Indent"/>
    <w:basedOn w:val="16"/>
    <w:link w:val="123"/>
    <w:qFormat/>
    <w:uiPriority w:val="0"/>
    <w:pPr>
      <w:spacing w:line="240" w:lineRule="exact"/>
      <w:ind w:firstLine="420" w:firstLineChars="100"/>
    </w:pPr>
    <w:rPr>
      <w:rFonts w:eastAsia="方正书宋简体"/>
    </w:rPr>
  </w:style>
  <w:style w:type="table" w:styleId="37">
    <w:name w:val="Table Grid"/>
    <w:basedOn w:val="3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Char"/>
    <w:basedOn w:val="1"/>
    <w:link w:val="38"/>
    <w:qFormat/>
    <w:uiPriority w:val="0"/>
    <w:pPr>
      <w:widowControl/>
      <w:spacing w:after="160"/>
      <w:jc w:val="left"/>
    </w:pPr>
    <w:rPr>
      <w:rFonts w:ascii="Verdana" w:hAnsi="Verdana" w:eastAsia="仿宋_GB2312"/>
      <w:kern w:val="0"/>
      <w:sz w:val="30"/>
      <w:szCs w:val="30"/>
      <w:lang w:eastAsia="en-US"/>
    </w:rPr>
  </w:style>
  <w:style w:type="character" w:styleId="40">
    <w:name w:val="Strong"/>
    <w:qFormat/>
    <w:uiPriority w:val="0"/>
    <w:rPr>
      <w:b/>
      <w:bCs/>
    </w:rPr>
  </w:style>
  <w:style w:type="character" w:styleId="41">
    <w:name w:val="page number"/>
    <w:basedOn w:val="38"/>
    <w:qFormat/>
    <w:uiPriority w:val="0"/>
  </w:style>
  <w:style w:type="character" w:styleId="42">
    <w:name w:val="Emphasis"/>
    <w:qFormat/>
    <w:uiPriority w:val="0"/>
    <w:rPr>
      <w:b/>
      <w:bCs/>
    </w:rPr>
  </w:style>
  <w:style w:type="character" w:styleId="43">
    <w:name w:val="HTML Typewriter"/>
    <w:qFormat/>
    <w:uiPriority w:val="0"/>
    <w:rPr>
      <w:rFonts w:ascii="宋体" w:hAnsi="宋体" w:eastAsia="宋体" w:cs="宋体"/>
      <w:sz w:val="18"/>
      <w:szCs w:val="18"/>
    </w:rPr>
  </w:style>
  <w:style w:type="character" w:styleId="44">
    <w:name w:val="Hyperlink"/>
    <w:qFormat/>
    <w:uiPriority w:val="0"/>
    <w:rPr>
      <w:color w:val="0000FF"/>
      <w:u w:val="single"/>
    </w:rPr>
  </w:style>
  <w:style w:type="character" w:styleId="45">
    <w:name w:val="annotation reference"/>
    <w:basedOn w:val="38"/>
    <w:qFormat/>
    <w:uiPriority w:val="0"/>
    <w:rPr>
      <w:sz w:val="16"/>
      <w:szCs w:val="16"/>
    </w:rPr>
  </w:style>
  <w:style w:type="character" w:customStyle="1" w:styleId="46">
    <w:name w:val="标题 1 Char"/>
    <w:basedOn w:val="38"/>
    <w:link w:val="2"/>
    <w:qFormat/>
    <w:uiPriority w:val="0"/>
    <w:rPr>
      <w:rFonts w:ascii="方正黑体简体" w:hAnsi="Times New Roman" w:eastAsia="方正黑体简体" w:cs="Times New Roman"/>
      <w:bCs/>
      <w:kern w:val="44"/>
      <w:sz w:val="36"/>
      <w:szCs w:val="36"/>
    </w:rPr>
  </w:style>
  <w:style w:type="character" w:customStyle="1" w:styleId="47">
    <w:name w:val="标题 2 Char"/>
    <w:basedOn w:val="38"/>
    <w:link w:val="3"/>
    <w:qFormat/>
    <w:uiPriority w:val="0"/>
    <w:rPr>
      <w:rFonts w:ascii="方正黑体简体" w:hAnsi="Arial" w:eastAsia="方正黑体简体" w:cs="Times New Roman"/>
      <w:bCs/>
      <w:sz w:val="24"/>
      <w:szCs w:val="24"/>
    </w:rPr>
  </w:style>
  <w:style w:type="character" w:customStyle="1" w:styleId="48">
    <w:name w:val="标题 3 Char"/>
    <w:basedOn w:val="38"/>
    <w:link w:val="4"/>
    <w:qFormat/>
    <w:uiPriority w:val="0"/>
    <w:rPr>
      <w:rFonts w:ascii="方正黑体简体" w:hAnsi="Times New Roman" w:eastAsia="方正黑体简体" w:cs="Times New Roman"/>
      <w:b/>
      <w:bCs/>
      <w:szCs w:val="21"/>
    </w:rPr>
  </w:style>
  <w:style w:type="character" w:customStyle="1" w:styleId="49">
    <w:name w:val="标题 4 Char"/>
    <w:basedOn w:val="38"/>
    <w:link w:val="5"/>
    <w:qFormat/>
    <w:uiPriority w:val="0"/>
    <w:rPr>
      <w:rFonts w:ascii="Times New Roman" w:hAnsi="Times New Roman" w:eastAsia="黑体" w:cs="Times New Roman"/>
      <w:bCs/>
      <w:sz w:val="24"/>
      <w:szCs w:val="28"/>
    </w:rPr>
  </w:style>
  <w:style w:type="character" w:customStyle="1" w:styleId="50">
    <w:name w:val="标题 5 Char"/>
    <w:basedOn w:val="38"/>
    <w:link w:val="6"/>
    <w:qFormat/>
    <w:uiPriority w:val="0"/>
    <w:rPr>
      <w:rFonts w:ascii="Times New Roman" w:hAnsi="Times New Roman" w:eastAsia="黑体" w:cs="Times New Roman"/>
      <w:bCs/>
      <w:sz w:val="24"/>
      <w:szCs w:val="28"/>
    </w:rPr>
  </w:style>
  <w:style w:type="character" w:customStyle="1" w:styleId="51">
    <w:name w:val="标题 6 Char"/>
    <w:basedOn w:val="38"/>
    <w:link w:val="7"/>
    <w:qFormat/>
    <w:uiPriority w:val="0"/>
    <w:rPr>
      <w:rFonts w:ascii="Times New Roman" w:hAnsi="Times New Roman" w:eastAsia="宋体" w:cs="Times New Roman"/>
      <w:sz w:val="18"/>
      <w:szCs w:val="20"/>
    </w:rPr>
  </w:style>
  <w:style w:type="character" w:customStyle="1" w:styleId="52">
    <w:name w:val="标题 7 Char"/>
    <w:basedOn w:val="38"/>
    <w:link w:val="8"/>
    <w:qFormat/>
    <w:uiPriority w:val="0"/>
    <w:rPr>
      <w:rFonts w:ascii="Times New Roman" w:hAnsi="Times New Roman" w:eastAsia="宋体" w:cs="Times New Roman"/>
      <w:b/>
      <w:sz w:val="24"/>
      <w:szCs w:val="20"/>
    </w:rPr>
  </w:style>
  <w:style w:type="character" w:customStyle="1" w:styleId="53">
    <w:name w:val="标题 8 Char"/>
    <w:basedOn w:val="38"/>
    <w:link w:val="9"/>
    <w:qFormat/>
    <w:uiPriority w:val="0"/>
    <w:rPr>
      <w:rFonts w:ascii="Arial" w:hAnsi="Arial" w:eastAsia="黑体" w:cs="Times New Roman"/>
      <w:sz w:val="24"/>
      <w:szCs w:val="20"/>
    </w:rPr>
  </w:style>
  <w:style w:type="character" w:customStyle="1" w:styleId="54">
    <w:name w:val="标题 9 Char"/>
    <w:basedOn w:val="38"/>
    <w:link w:val="10"/>
    <w:qFormat/>
    <w:uiPriority w:val="0"/>
    <w:rPr>
      <w:rFonts w:ascii="Arial" w:hAnsi="Arial" w:eastAsia="黑体" w:cs="Times New Roman"/>
      <w:sz w:val="18"/>
      <w:szCs w:val="20"/>
    </w:rPr>
  </w:style>
  <w:style w:type="character" w:customStyle="1" w:styleId="55">
    <w:name w:val="页眉 Char"/>
    <w:basedOn w:val="38"/>
    <w:link w:val="23"/>
    <w:qFormat/>
    <w:uiPriority w:val="0"/>
    <w:rPr>
      <w:sz w:val="18"/>
      <w:szCs w:val="18"/>
    </w:rPr>
  </w:style>
  <w:style w:type="character" w:customStyle="1" w:styleId="56">
    <w:name w:val="页脚 Char"/>
    <w:basedOn w:val="38"/>
    <w:link w:val="22"/>
    <w:semiHidden/>
    <w:qFormat/>
    <w:uiPriority w:val="99"/>
    <w:rPr>
      <w:sz w:val="18"/>
      <w:szCs w:val="18"/>
    </w:rPr>
  </w:style>
  <w:style w:type="paragraph" w:customStyle="1" w:styleId="57">
    <w:name w:val="作者名"/>
    <w:basedOn w:val="3"/>
    <w:qFormat/>
    <w:uiPriority w:val="0"/>
    <w:pPr>
      <w:spacing w:before="240" w:afterLines="0" w:line="280" w:lineRule="exact"/>
      <w:jc w:val="center"/>
    </w:pPr>
    <w:rPr>
      <w:rFonts w:ascii="方正仿宋简体" w:eastAsia="方正仿宋简体"/>
    </w:rPr>
  </w:style>
  <w:style w:type="character" w:customStyle="1" w:styleId="58">
    <w:name w:val="批注文字 Char"/>
    <w:basedOn w:val="38"/>
    <w:link w:val="15"/>
    <w:qFormat/>
    <w:uiPriority w:val="0"/>
    <w:rPr>
      <w:rFonts w:ascii="Times New Roman" w:hAnsi="Times New Roman" w:eastAsia="方正书宋简体" w:cs="Times New Roman"/>
      <w:szCs w:val="24"/>
    </w:rPr>
  </w:style>
  <w:style w:type="paragraph" w:customStyle="1" w:styleId="59">
    <w:name w:val="作者单位"/>
    <w:basedOn w:val="57"/>
    <w:qFormat/>
    <w:uiPriority w:val="0"/>
    <w:pPr>
      <w:spacing w:before="0" w:line="260" w:lineRule="exact"/>
    </w:pPr>
    <w:rPr>
      <w:rFonts w:ascii="方正书宋简体" w:eastAsia="方正书宋简体"/>
      <w:sz w:val="18"/>
      <w:szCs w:val="18"/>
    </w:rPr>
  </w:style>
  <w:style w:type="character" w:customStyle="1" w:styleId="60">
    <w:name w:val="脚注文本 Char"/>
    <w:basedOn w:val="38"/>
    <w:link w:val="27"/>
    <w:semiHidden/>
    <w:qFormat/>
    <w:uiPriority w:val="0"/>
    <w:rPr>
      <w:rFonts w:ascii="Times New Roman" w:hAnsi="Times New Roman" w:eastAsia="方正书宋简体" w:cs="Times New Roman"/>
      <w:sz w:val="18"/>
      <w:szCs w:val="18"/>
    </w:rPr>
  </w:style>
  <w:style w:type="paragraph" w:customStyle="1" w:styleId="61">
    <w:name w:val="英文标题"/>
    <w:basedOn w:val="1"/>
    <w:qFormat/>
    <w:uiPriority w:val="0"/>
    <w:pPr>
      <w:spacing w:line="240" w:lineRule="auto"/>
      <w:jc w:val="center"/>
    </w:pPr>
    <w:rPr>
      <w:rFonts w:ascii="Arial" w:hAnsi="Arial" w:eastAsia="方正黑体简体"/>
      <w:sz w:val="24"/>
    </w:rPr>
  </w:style>
  <w:style w:type="paragraph" w:customStyle="1" w:styleId="62">
    <w:name w:val="英文作者名"/>
    <w:basedOn w:val="1"/>
    <w:qFormat/>
    <w:uiPriority w:val="0"/>
    <w:pPr>
      <w:spacing w:line="240" w:lineRule="auto"/>
      <w:jc w:val="center"/>
    </w:pPr>
    <w:rPr>
      <w:rFonts w:ascii="Arial" w:hAnsi="Arial"/>
      <w:szCs w:val="21"/>
    </w:rPr>
  </w:style>
  <w:style w:type="paragraph" w:customStyle="1" w:styleId="63">
    <w:name w:val="英文作者单位"/>
    <w:basedOn w:val="1"/>
    <w:qFormat/>
    <w:uiPriority w:val="0"/>
    <w:pPr>
      <w:jc w:val="center"/>
    </w:pPr>
    <w:rPr>
      <w:sz w:val="18"/>
      <w:szCs w:val="18"/>
    </w:rPr>
  </w:style>
  <w:style w:type="character" w:customStyle="1" w:styleId="64">
    <w:name w:val="正文文本缩进 Char"/>
    <w:basedOn w:val="38"/>
    <w:link w:val="17"/>
    <w:qFormat/>
    <w:uiPriority w:val="0"/>
    <w:rPr>
      <w:rFonts w:ascii="仿宋_GB2312" w:hAnsi="Times New Roman" w:eastAsia="仿宋_GB2312" w:cs="Times New Roman"/>
      <w:sz w:val="28"/>
      <w:szCs w:val="28"/>
    </w:rPr>
  </w:style>
  <w:style w:type="character" w:customStyle="1" w:styleId="65">
    <w:name w:val="正文文本缩进 2 Char1"/>
    <w:link w:val="19"/>
    <w:qFormat/>
    <w:uiPriority w:val="0"/>
    <w:rPr>
      <w:rFonts w:ascii="Times New Roman" w:hAnsi="Times New Roman" w:eastAsia="方正书宋简体" w:cs="Times New Roman"/>
      <w:szCs w:val="24"/>
    </w:rPr>
  </w:style>
  <w:style w:type="character" w:customStyle="1" w:styleId="66">
    <w:name w:val="正文文本缩进 2 Char"/>
    <w:basedOn w:val="38"/>
    <w:link w:val="19"/>
    <w:qFormat/>
    <w:uiPriority w:val="0"/>
    <w:rPr>
      <w:rFonts w:ascii="Times New Roman" w:hAnsi="Times New Roman" w:eastAsia="方正书宋简体" w:cs="Times New Roman"/>
      <w:szCs w:val="24"/>
    </w:rPr>
  </w:style>
  <w:style w:type="character" w:customStyle="1" w:styleId="67">
    <w:name w:val="Body Text Char Char Char Char Char Char Char Char Char Char Char Char Char Char Char Char Char Char Char Char Char Char Char Char Char Char Char Char Char Char Char Char Char Char Char Char Char Char Char Char Char Char Char Char Char Char"/>
    <w:link w:val="68"/>
    <w:qFormat/>
    <w:uiPriority w:val="0"/>
    <w:rPr>
      <w:rFonts w:eastAsia="宋体"/>
      <w:szCs w:val="24"/>
    </w:rPr>
  </w:style>
  <w:style w:type="paragraph" w:customStyle="1" w:styleId="68">
    <w:name w:val="Body Text Char Char Char Char Char Char Char Char Char Char Char Char Char Char Char Char Char Char Char Char Char Char Char Char Char Char Char Char Char Char Char Char Char Char Char Char Char Char Char Char Char Char Char Char Char"/>
    <w:basedOn w:val="1"/>
    <w:link w:val="67"/>
    <w:qFormat/>
    <w:uiPriority w:val="0"/>
    <w:pPr>
      <w:spacing w:before="100" w:beforeAutospacing="1" w:line="240" w:lineRule="auto"/>
    </w:pPr>
    <w:rPr>
      <w:rFonts w:eastAsia="宋体" w:asciiTheme="minorHAnsi" w:hAnsiTheme="minorHAnsi" w:cstheme="minorBidi"/>
    </w:rPr>
  </w:style>
  <w:style w:type="paragraph" w:customStyle="1" w:styleId="69">
    <w:name w:val="Body Text Char Char Char Char Char Char Char Char Char Char Char Char Char Char Char Char Char Char Char Char Char Char Char Char Char Char Char Char Char Char Char Char Char Char Char Char Char Char Char Char Char Char Char Char"/>
    <w:basedOn w:val="1"/>
    <w:qFormat/>
    <w:uiPriority w:val="0"/>
    <w:pPr>
      <w:spacing w:before="100" w:beforeAutospacing="1" w:line="240" w:lineRule="auto"/>
    </w:pPr>
    <w:rPr>
      <w:rFonts w:eastAsia="宋体"/>
    </w:rPr>
  </w:style>
  <w:style w:type="paragraph" w:customStyle="1" w:styleId="70">
    <w:name w:val="References"/>
    <w:basedOn w:val="1"/>
    <w:qFormat/>
    <w:uiPriority w:val="0"/>
    <w:pPr>
      <w:widowControl/>
      <w:numPr>
        <w:ilvl w:val="0"/>
        <w:numId w:val="2"/>
      </w:numPr>
      <w:autoSpaceDE w:val="0"/>
      <w:autoSpaceDN w:val="0"/>
      <w:spacing w:line="240" w:lineRule="auto"/>
    </w:pPr>
    <w:rPr>
      <w:rFonts w:eastAsia="宋体"/>
      <w:kern w:val="0"/>
      <w:sz w:val="16"/>
      <w:szCs w:val="16"/>
      <w:lang w:eastAsia="en-US"/>
    </w:rPr>
  </w:style>
  <w:style w:type="character" w:customStyle="1" w:styleId="71">
    <w:name w:val="bodycopyblacklargespaced1"/>
    <w:qFormat/>
    <w:uiPriority w:val="0"/>
    <w:rPr>
      <w:rFonts w:hint="default" w:ascii="Arial" w:hAnsi="Arial" w:cs="Arial"/>
      <w:color w:val="000000"/>
      <w:sz w:val="15"/>
      <w:szCs w:val="15"/>
    </w:rPr>
  </w:style>
  <w:style w:type="character" w:customStyle="1" w:styleId="72">
    <w:name w:val="datatitle1"/>
    <w:qFormat/>
    <w:uiPriority w:val="0"/>
    <w:rPr>
      <w:b/>
      <w:bCs/>
      <w:color w:val="10619F"/>
      <w:sz w:val="18"/>
      <w:szCs w:val="18"/>
    </w:rPr>
  </w:style>
  <w:style w:type="character" w:customStyle="1" w:styleId="73">
    <w:name w:val="文档结构图 Char"/>
    <w:basedOn w:val="38"/>
    <w:link w:val="14"/>
    <w:semiHidden/>
    <w:qFormat/>
    <w:uiPriority w:val="0"/>
    <w:rPr>
      <w:rFonts w:ascii="Times New Roman" w:hAnsi="Times New Roman" w:eastAsia="宋体" w:cs="Times New Roman"/>
      <w:szCs w:val="24"/>
      <w:shd w:val="clear" w:color="auto" w:fill="000080"/>
    </w:rPr>
  </w:style>
  <w:style w:type="paragraph" w:customStyle="1" w:styleId="74">
    <w:name w:val="Depart.Correspond.http"/>
    <w:basedOn w:val="26"/>
    <w:qFormat/>
    <w:uiPriority w:val="0"/>
    <w:pPr>
      <w:ind w:left="66" w:hanging="66" w:hangingChars="66"/>
    </w:pPr>
    <w:rPr>
      <w:iCs/>
      <w:sz w:val="16"/>
    </w:rPr>
  </w:style>
  <w:style w:type="paragraph" w:customStyle="1" w:styleId="75">
    <w:name w:val="标题1"/>
    <w:basedOn w:val="1"/>
    <w:next w:val="76"/>
    <w:qFormat/>
    <w:uiPriority w:val="0"/>
    <w:pPr>
      <w:keepNext/>
      <w:keepLines/>
      <w:overflowPunct w:val="0"/>
      <w:snapToGrid w:val="0"/>
      <w:spacing w:before="240" w:after="100" w:line="240" w:lineRule="auto"/>
      <w:outlineLvl w:val="0"/>
    </w:pPr>
    <w:rPr>
      <w:rFonts w:eastAsia="黑体"/>
      <w:b/>
      <w:sz w:val="24"/>
      <w:szCs w:val="20"/>
    </w:rPr>
  </w:style>
  <w:style w:type="paragraph" w:customStyle="1" w:styleId="76">
    <w:name w:val="Name"/>
    <w:basedOn w:val="25"/>
    <w:next w:val="74"/>
    <w:qFormat/>
    <w:uiPriority w:val="0"/>
    <w:pPr>
      <w:keepNext/>
      <w:spacing w:before="220" w:after="180"/>
    </w:pPr>
    <w:rPr>
      <w:rFonts w:eastAsia="宋体"/>
      <w:w w:val="100"/>
      <w:sz w:val="18"/>
    </w:rPr>
  </w:style>
  <w:style w:type="paragraph" w:customStyle="1" w:styleId="77">
    <w:name w:val="脚注文本1"/>
    <w:basedOn w:val="27"/>
    <w:qFormat/>
    <w:uiPriority w:val="0"/>
    <w:pPr>
      <w:tabs>
        <w:tab w:val="left" w:pos="465"/>
      </w:tabs>
      <w:overflowPunct w:val="0"/>
      <w:spacing w:line="312" w:lineRule="auto"/>
      <w:ind w:firstLine="297" w:firstLineChars="297"/>
      <w:jc w:val="both"/>
    </w:pPr>
    <w:rPr>
      <w:rFonts w:eastAsia="宋体"/>
      <w:sz w:val="15"/>
      <w:szCs w:val="20"/>
    </w:rPr>
  </w:style>
  <w:style w:type="paragraph" w:customStyle="1" w:styleId="78">
    <w:name w:val="日期1"/>
    <w:basedOn w:val="74"/>
    <w:next w:val="1"/>
    <w:qFormat/>
    <w:uiPriority w:val="0"/>
    <w:pPr>
      <w:spacing w:after="240"/>
    </w:pPr>
    <w:rPr>
      <w:sz w:val="18"/>
    </w:rPr>
  </w:style>
  <w:style w:type="paragraph" w:customStyle="1" w:styleId="79">
    <w:name w:val="摘要"/>
    <w:basedOn w:val="16"/>
    <w:next w:val="80"/>
    <w:qFormat/>
    <w:uiPriority w:val="0"/>
    <w:pPr>
      <w:tabs>
        <w:tab w:val="left" w:pos="798"/>
      </w:tabs>
      <w:overflowPunct w:val="0"/>
      <w:adjustRightInd w:val="0"/>
      <w:spacing w:after="0"/>
    </w:pPr>
    <w:rPr>
      <w:rFonts w:eastAsia="楷体_GB2312"/>
      <w:snapToGrid w:val="0"/>
      <w:sz w:val="18"/>
      <w:szCs w:val="20"/>
    </w:rPr>
  </w:style>
  <w:style w:type="paragraph" w:customStyle="1" w:styleId="80">
    <w:name w:val="关键词"/>
    <w:basedOn w:val="79"/>
    <w:next w:val="81"/>
    <w:qFormat/>
    <w:uiPriority w:val="0"/>
    <w:pPr>
      <w:ind w:left="429" w:hanging="429" w:hangingChars="429"/>
    </w:pPr>
  </w:style>
  <w:style w:type="paragraph" w:customStyle="1" w:styleId="81">
    <w:name w:val="分类号"/>
    <w:basedOn w:val="78"/>
    <w:next w:val="16"/>
    <w:qFormat/>
    <w:uiPriority w:val="0"/>
    <w:pPr>
      <w:tabs>
        <w:tab w:val="left" w:pos="1233"/>
      </w:tabs>
      <w:spacing w:after="320"/>
      <w:ind w:left="0" w:firstLine="0" w:firstLineChars="0"/>
    </w:pPr>
    <w:rPr>
      <w:rFonts w:eastAsia="黑体"/>
    </w:rPr>
  </w:style>
  <w:style w:type="character" w:customStyle="1" w:styleId="82">
    <w:name w:val="正文文本 Char"/>
    <w:basedOn w:val="38"/>
    <w:link w:val="16"/>
    <w:qFormat/>
    <w:uiPriority w:val="0"/>
    <w:rPr>
      <w:rFonts w:ascii="Times New Roman" w:hAnsi="Times New Roman" w:eastAsia="宋体" w:cs="Times New Roman"/>
      <w:szCs w:val="24"/>
    </w:rPr>
  </w:style>
  <w:style w:type="character" w:customStyle="1" w:styleId="83">
    <w:name w:val="副标题 Char"/>
    <w:basedOn w:val="38"/>
    <w:link w:val="24"/>
    <w:qFormat/>
    <w:uiPriority w:val="0"/>
    <w:rPr>
      <w:rFonts w:ascii="Times New Roman" w:hAnsi="Times New Roman" w:eastAsia="黑体" w:cs="Times New Roman"/>
      <w:sz w:val="36"/>
      <w:szCs w:val="20"/>
    </w:rPr>
  </w:style>
  <w:style w:type="paragraph" w:customStyle="1" w:styleId="84">
    <w:name w:val="首页页眉"/>
    <w:basedOn w:val="23"/>
    <w:qFormat/>
    <w:uiPriority w:val="0"/>
    <w:pPr>
      <w:pBdr>
        <w:bottom w:val="double" w:color="auto" w:sz="6" w:space="1"/>
      </w:pBdr>
      <w:tabs>
        <w:tab w:val="clear" w:pos="4153"/>
        <w:tab w:val="clear" w:pos="8306"/>
      </w:tabs>
      <w:overflowPunct w:val="0"/>
      <w:jc w:val="both"/>
    </w:pPr>
    <w:rPr>
      <w:rFonts w:eastAsia="宋体"/>
      <w:szCs w:val="20"/>
    </w:rPr>
  </w:style>
  <w:style w:type="paragraph" w:customStyle="1" w:styleId="85">
    <w:name w:val="Correspond"/>
    <w:basedOn w:val="74"/>
    <w:next w:val="1"/>
    <w:qFormat/>
    <w:uiPriority w:val="0"/>
  </w:style>
  <w:style w:type="paragraph" w:customStyle="1" w:styleId="86">
    <w:name w:val="Information"/>
    <w:basedOn w:val="78"/>
    <w:next w:val="87"/>
    <w:qFormat/>
    <w:uiPriority w:val="0"/>
    <w:pPr>
      <w:ind w:left="0" w:firstLine="0" w:firstLineChars="0"/>
    </w:pPr>
    <w:rPr>
      <w:b/>
      <w:bCs/>
    </w:rPr>
  </w:style>
  <w:style w:type="paragraph" w:customStyle="1" w:styleId="87">
    <w:name w:val="Abstract"/>
    <w:next w:val="88"/>
    <w:qFormat/>
    <w:uiPriority w:val="0"/>
    <w:pPr>
      <w:tabs>
        <w:tab w:val="left" w:pos="937"/>
      </w:tabs>
      <w:jc w:val="both"/>
    </w:pPr>
    <w:rPr>
      <w:rFonts w:ascii="Times New Roman" w:hAnsi="Times New Roman" w:eastAsia="楷体_GB2312" w:cs="Times New Roman"/>
      <w:kern w:val="2"/>
      <w:sz w:val="18"/>
      <w:szCs w:val="20"/>
      <w:lang w:val="en-US" w:eastAsia="zh-CN" w:bidi="ar-SA"/>
    </w:rPr>
  </w:style>
  <w:style w:type="paragraph" w:customStyle="1" w:styleId="88">
    <w:name w:val="Key words"/>
    <w:basedOn w:val="1"/>
    <w:next w:val="79"/>
    <w:qFormat/>
    <w:uiPriority w:val="0"/>
    <w:pPr>
      <w:tabs>
        <w:tab w:val="left" w:pos="1176"/>
      </w:tabs>
      <w:overflowPunct w:val="0"/>
      <w:adjustRightInd w:val="0"/>
      <w:spacing w:after="290" w:line="240" w:lineRule="auto"/>
      <w:ind w:left="632" w:hanging="632" w:hangingChars="632"/>
    </w:pPr>
    <w:rPr>
      <w:rFonts w:eastAsia="楷体_GB2312"/>
      <w:snapToGrid w:val="0"/>
      <w:sz w:val="18"/>
      <w:szCs w:val="20"/>
    </w:rPr>
  </w:style>
  <w:style w:type="paragraph" w:customStyle="1" w:styleId="89">
    <w:name w:val="文前文本"/>
    <w:basedOn w:val="80"/>
    <w:qFormat/>
    <w:uiPriority w:val="0"/>
    <w:pPr>
      <w:ind w:left="0" w:firstLine="0"/>
    </w:pPr>
    <w:rPr>
      <w:b/>
    </w:rPr>
  </w:style>
  <w:style w:type="paragraph" w:customStyle="1" w:styleId="90">
    <w:name w:val="定理"/>
    <w:basedOn w:val="16"/>
    <w:next w:val="16"/>
    <w:qFormat/>
    <w:uiPriority w:val="0"/>
    <w:pPr>
      <w:tabs>
        <w:tab w:val="left" w:pos="357"/>
      </w:tabs>
      <w:overflowPunct w:val="0"/>
      <w:spacing w:after="0"/>
      <w:ind w:firstLine="200" w:firstLineChars="200"/>
    </w:pPr>
    <w:rPr>
      <w:rFonts w:eastAsia="黑体"/>
      <w:sz w:val="18"/>
      <w:szCs w:val="20"/>
    </w:rPr>
  </w:style>
  <w:style w:type="paragraph" w:customStyle="1" w:styleId="91">
    <w:name w:val="表名"/>
    <w:basedOn w:val="1"/>
    <w:qFormat/>
    <w:uiPriority w:val="0"/>
    <w:pPr>
      <w:overflowPunct w:val="0"/>
      <w:spacing w:after="120" w:line="240" w:lineRule="auto"/>
    </w:pPr>
    <w:rPr>
      <w:rFonts w:eastAsia="宋体"/>
      <w:sz w:val="18"/>
      <w:szCs w:val="20"/>
    </w:rPr>
  </w:style>
  <w:style w:type="paragraph" w:customStyle="1" w:styleId="92">
    <w:name w:val="Reference"/>
    <w:basedOn w:val="1"/>
    <w:next w:val="93"/>
    <w:qFormat/>
    <w:uiPriority w:val="0"/>
    <w:pPr>
      <w:overflowPunct w:val="0"/>
      <w:snapToGrid w:val="0"/>
      <w:spacing w:before="280" w:line="240" w:lineRule="auto"/>
      <w:jc w:val="left"/>
      <w:outlineLvl w:val="0"/>
    </w:pPr>
    <w:rPr>
      <w:rFonts w:eastAsia="黑体"/>
      <w:b/>
      <w:sz w:val="18"/>
      <w:szCs w:val="20"/>
    </w:rPr>
  </w:style>
  <w:style w:type="paragraph" w:customStyle="1" w:styleId="93">
    <w:name w:val="Text of Reference"/>
    <w:qFormat/>
    <w:uiPriority w:val="0"/>
    <w:pPr>
      <w:numPr>
        <w:ilvl w:val="0"/>
        <w:numId w:val="3"/>
      </w:numPr>
      <w:spacing w:line="260" w:lineRule="exact"/>
      <w:jc w:val="both"/>
    </w:pPr>
    <w:rPr>
      <w:rFonts w:ascii="Times New Roman" w:hAnsi="Times New Roman" w:eastAsia="宋体" w:cs="Times New Roman"/>
      <w:kern w:val="0"/>
      <w:sz w:val="15"/>
      <w:szCs w:val="20"/>
      <w:lang w:val="en-US" w:eastAsia="zh-CN" w:bidi="ar-SA"/>
    </w:rPr>
  </w:style>
  <w:style w:type="paragraph" w:customStyle="1" w:styleId="94">
    <w:name w:val="证明"/>
    <w:basedOn w:val="90"/>
    <w:qFormat/>
    <w:uiPriority w:val="0"/>
    <w:rPr>
      <w:rFonts w:eastAsia="仿宋_GB2312"/>
    </w:rPr>
  </w:style>
  <w:style w:type="paragraph" w:customStyle="1" w:styleId="95">
    <w:name w:val="Text of Reference 1"/>
    <w:qFormat/>
    <w:uiPriority w:val="0"/>
    <w:pPr>
      <w:numPr>
        <w:ilvl w:val="0"/>
        <w:numId w:val="4"/>
      </w:numPr>
      <w:spacing w:line="260" w:lineRule="exact"/>
      <w:jc w:val="both"/>
    </w:pPr>
    <w:rPr>
      <w:rFonts w:ascii="Times New Roman" w:hAnsi="Times New Roman" w:eastAsia="宋体" w:cs="Times New Roman"/>
      <w:kern w:val="0"/>
      <w:sz w:val="15"/>
      <w:szCs w:val="20"/>
      <w:lang w:val="en-US" w:eastAsia="zh-CN" w:bidi="ar-SA"/>
    </w:rPr>
  </w:style>
  <w:style w:type="paragraph" w:customStyle="1" w:styleId="96">
    <w:name w:val="中文参考文献"/>
    <w:basedOn w:val="92"/>
    <w:next w:val="16"/>
    <w:qFormat/>
    <w:uiPriority w:val="0"/>
    <w:pPr>
      <w:spacing w:before="240"/>
    </w:pPr>
    <w:rPr>
      <w:b w:val="0"/>
    </w:rPr>
  </w:style>
  <w:style w:type="paragraph" w:customStyle="1" w:styleId="97">
    <w:name w:val="致谢"/>
    <w:basedOn w:val="90"/>
    <w:next w:val="92"/>
    <w:qFormat/>
    <w:uiPriority w:val="0"/>
    <w:pPr>
      <w:tabs>
        <w:tab w:val="clear" w:pos="357"/>
      </w:tabs>
      <w:spacing w:beforeLines="100"/>
      <w:ind w:firstLine="0" w:firstLineChars="0"/>
    </w:pPr>
    <w:rPr>
      <w:rFonts w:eastAsia="宋体"/>
      <w:bCs/>
    </w:rPr>
  </w:style>
  <w:style w:type="paragraph" w:customStyle="1" w:styleId="98">
    <w:name w:val="Text of 中文参考文献"/>
    <w:basedOn w:val="93"/>
    <w:qFormat/>
    <w:uiPriority w:val="0"/>
    <w:pPr>
      <w:numPr>
        <w:ilvl w:val="0"/>
        <w:numId w:val="0"/>
      </w:numPr>
      <w:tabs>
        <w:tab w:val="left" w:pos="346"/>
      </w:tabs>
      <w:ind w:left="258" w:hanging="258" w:hangingChars="258"/>
    </w:pPr>
  </w:style>
  <w:style w:type="paragraph" w:customStyle="1" w:styleId="99">
    <w:name w:val="Text of 中文参考文献１"/>
    <w:basedOn w:val="98"/>
    <w:qFormat/>
    <w:uiPriority w:val="0"/>
    <w:pPr>
      <w:tabs>
        <w:tab w:val="left" w:pos="78"/>
        <w:tab w:val="left" w:pos="424"/>
        <w:tab w:val="clear" w:pos="346"/>
      </w:tabs>
    </w:pPr>
  </w:style>
  <w:style w:type="character" w:customStyle="1" w:styleId="100">
    <w:name w:val="正文文本 2 Char"/>
    <w:basedOn w:val="38"/>
    <w:link w:val="30"/>
    <w:qFormat/>
    <w:uiPriority w:val="0"/>
    <w:rPr>
      <w:rFonts w:ascii="Times New Roman" w:hAnsi="Times New Roman" w:eastAsia="宋体" w:cs="Times New Roman"/>
      <w:sz w:val="15"/>
      <w:szCs w:val="20"/>
    </w:rPr>
  </w:style>
  <w:style w:type="paragraph" w:customStyle="1" w:styleId="101">
    <w:name w:val="http(中)"/>
    <w:basedOn w:val="1"/>
    <w:next w:val="1"/>
    <w:qFormat/>
    <w:uiPriority w:val="0"/>
    <w:pPr>
      <w:widowControl/>
      <w:spacing w:after="200" w:line="240" w:lineRule="auto"/>
    </w:pPr>
    <w:rPr>
      <w:rFonts w:eastAsia="宋体"/>
      <w:kern w:val="0"/>
      <w:sz w:val="15"/>
      <w:szCs w:val="20"/>
    </w:rPr>
  </w:style>
  <w:style w:type="paragraph" w:customStyle="1" w:styleId="102">
    <w:name w:val="MTDisplayEquation"/>
    <w:basedOn w:val="1"/>
    <w:next w:val="1"/>
    <w:qFormat/>
    <w:uiPriority w:val="0"/>
    <w:pPr>
      <w:tabs>
        <w:tab w:val="center" w:pos="4160"/>
        <w:tab w:val="right" w:pos="8320"/>
      </w:tabs>
      <w:spacing w:line="400" w:lineRule="atLeast"/>
      <w:ind w:firstLine="482"/>
    </w:pPr>
    <w:rPr>
      <w:rFonts w:eastAsia="宋体"/>
      <w:sz w:val="24"/>
    </w:rPr>
  </w:style>
  <w:style w:type="paragraph" w:customStyle="1" w:styleId="103">
    <w:name w:val="Norm first"/>
    <w:basedOn w:val="1"/>
    <w:next w:val="1"/>
    <w:qFormat/>
    <w:uiPriority w:val="0"/>
    <w:pPr>
      <w:widowControl/>
      <w:spacing w:before="120" w:line="360" w:lineRule="auto"/>
    </w:pPr>
    <w:rPr>
      <w:rFonts w:eastAsia="宋体"/>
      <w:kern w:val="0"/>
      <w:sz w:val="24"/>
      <w:szCs w:val="20"/>
      <w:lang w:eastAsia="en-US"/>
    </w:rPr>
  </w:style>
  <w:style w:type="paragraph" w:customStyle="1" w:styleId="104">
    <w:name w:val="list number"/>
    <w:basedOn w:val="1"/>
    <w:qFormat/>
    <w:uiPriority w:val="0"/>
    <w:pPr>
      <w:widowControl/>
      <w:numPr>
        <w:ilvl w:val="0"/>
        <w:numId w:val="5"/>
      </w:numPr>
      <w:spacing w:line="360" w:lineRule="auto"/>
    </w:pPr>
    <w:rPr>
      <w:rFonts w:eastAsia="宋体"/>
      <w:kern w:val="0"/>
      <w:sz w:val="24"/>
      <w:szCs w:val="20"/>
      <w:lang w:eastAsia="en-US"/>
    </w:rPr>
  </w:style>
  <w:style w:type="character" w:customStyle="1" w:styleId="105">
    <w:name w:val="访问过的超链接"/>
    <w:qFormat/>
    <w:uiPriority w:val="0"/>
    <w:rPr>
      <w:color w:val="800080"/>
      <w:u w:val="single"/>
    </w:rPr>
  </w:style>
  <w:style w:type="character" w:customStyle="1" w:styleId="106">
    <w:name w:val="medblacktext1"/>
    <w:qFormat/>
    <w:uiPriority w:val="0"/>
    <w:rPr>
      <w:rFonts w:hint="default" w:ascii="Arial" w:hAnsi="Arial" w:cs="Arial"/>
      <w:color w:val="000000"/>
      <w:sz w:val="15"/>
      <w:szCs w:val="15"/>
    </w:rPr>
  </w:style>
  <w:style w:type="character" w:customStyle="1" w:styleId="107">
    <w:name w:val="MTEquationSection"/>
    <w:qFormat/>
    <w:uiPriority w:val="0"/>
    <w:rPr>
      <w:vanish/>
      <w:color w:val="FF0000"/>
    </w:rPr>
  </w:style>
  <w:style w:type="character" w:customStyle="1" w:styleId="108">
    <w:name w:val="批注框文本 Char"/>
    <w:basedOn w:val="38"/>
    <w:link w:val="21"/>
    <w:semiHidden/>
    <w:qFormat/>
    <w:uiPriority w:val="0"/>
    <w:rPr>
      <w:rFonts w:ascii="Times New Roman" w:hAnsi="Times New Roman" w:eastAsia="宋体" w:cs="Times New Roman"/>
      <w:sz w:val="18"/>
      <w:szCs w:val="18"/>
    </w:rPr>
  </w:style>
  <w:style w:type="paragraph" w:customStyle="1" w:styleId="109">
    <w:name w:val="样式 表题段前12磅段后3磅 + 首行缩进:  2.45 字符"/>
    <w:basedOn w:val="1"/>
    <w:qFormat/>
    <w:uiPriority w:val="0"/>
    <w:pPr>
      <w:snapToGrid w:val="0"/>
      <w:spacing w:before="240" w:after="60" w:line="240" w:lineRule="auto"/>
      <w:jc w:val="center"/>
      <w:outlineLvl w:val="2"/>
    </w:pPr>
    <w:rPr>
      <w:rFonts w:ascii="黑体" w:eastAsia="黑体" w:cs="宋体"/>
      <w:sz w:val="18"/>
      <w:szCs w:val="20"/>
    </w:rPr>
  </w:style>
  <w:style w:type="character" w:customStyle="1" w:styleId="110">
    <w:name w:val="尾注文本 Char"/>
    <w:basedOn w:val="38"/>
    <w:link w:val="20"/>
    <w:semiHidden/>
    <w:qFormat/>
    <w:uiPriority w:val="0"/>
    <w:rPr>
      <w:rFonts w:ascii="Times New Roman" w:hAnsi="Times New Roman" w:eastAsia="宋体" w:cs="Times New Roman"/>
      <w:szCs w:val="24"/>
    </w:rPr>
  </w:style>
  <w:style w:type="paragraph" w:customStyle="1" w:styleId="111">
    <w:name w:val="Biography"/>
    <w:basedOn w:val="18"/>
    <w:qFormat/>
    <w:uiPriority w:val="0"/>
    <w:pPr>
      <w:widowControl/>
      <w:spacing w:before="240"/>
    </w:pPr>
    <w:rPr>
      <w:rFonts w:ascii="Times New Roman" w:hAnsi="Times New Roman" w:cs="Times New Roman"/>
      <w:kern w:val="0"/>
      <w:sz w:val="16"/>
      <w:szCs w:val="20"/>
      <w:lang w:eastAsia="en-US"/>
    </w:rPr>
  </w:style>
  <w:style w:type="character" w:customStyle="1" w:styleId="112">
    <w:name w:val="纯文本 Char"/>
    <w:basedOn w:val="38"/>
    <w:link w:val="18"/>
    <w:qFormat/>
    <w:uiPriority w:val="0"/>
    <w:rPr>
      <w:rFonts w:ascii="宋体" w:hAnsi="Courier New" w:eastAsia="宋体" w:cs="Courier New"/>
      <w:szCs w:val="21"/>
    </w:rPr>
  </w:style>
  <w:style w:type="character" w:customStyle="1" w:styleId="113">
    <w:name w:val="hit"/>
    <w:qFormat/>
    <w:uiPriority w:val="0"/>
    <w:rPr>
      <w:b/>
      <w:bCs/>
      <w:color w:val="FF0000"/>
    </w:rPr>
  </w:style>
  <w:style w:type="character" w:customStyle="1" w:styleId="114">
    <w:name w:val="bf"/>
    <w:qFormat/>
    <w:uiPriority w:val="0"/>
    <w:rPr>
      <w:b/>
      <w:bCs/>
    </w:rPr>
  </w:style>
  <w:style w:type="character" w:customStyle="1" w:styleId="115">
    <w:name w:val="正文文本缩进 3 Char"/>
    <w:basedOn w:val="38"/>
    <w:link w:val="29"/>
    <w:qFormat/>
    <w:uiPriority w:val="0"/>
    <w:rPr>
      <w:rFonts w:ascii="宋体" w:hAnsi="宋体" w:eastAsia="宋体" w:cs="Times New Roman"/>
      <w:kern w:val="0"/>
      <w:sz w:val="24"/>
      <w:szCs w:val="20"/>
    </w:rPr>
  </w:style>
  <w:style w:type="paragraph" w:customStyle="1" w:styleId="116">
    <w:name w:val="论文正文"/>
    <w:basedOn w:val="1"/>
    <w:qFormat/>
    <w:uiPriority w:val="0"/>
    <w:pPr>
      <w:spacing w:line="240" w:lineRule="auto"/>
    </w:pPr>
    <w:rPr>
      <w:rFonts w:eastAsia="宋体"/>
      <w:kern w:val="0"/>
      <w:sz w:val="24"/>
    </w:rPr>
  </w:style>
  <w:style w:type="paragraph" w:customStyle="1" w:styleId="117">
    <w:name w:val="论文参考"/>
    <w:basedOn w:val="1"/>
    <w:qFormat/>
    <w:uiPriority w:val="0"/>
    <w:pPr>
      <w:numPr>
        <w:ilvl w:val="0"/>
        <w:numId w:val="6"/>
      </w:numPr>
      <w:spacing w:before="60" w:after="600" w:line="240" w:lineRule="auto"/>
      <w:ind w:left="448" w:hanging="448"/>
    </w:pPr>
    <w:rPr>
      <w:rFonts w:ascii="宋体" w:hAnsi="宋体" w:eastAsia="宋体"/>
      <w:sz w:val="24"/>
    </w:rPr>
  </w:style>
  <w:style w:type="character" w:customStyle="1" w:styleId="118">
    <w:name w:val="标题 Char"/>
    <w:basedOn w:val="38"/>
    <w:link w:val="33"/>
    <w:qFormat/>
    <w:uiPriority w:val="0"/>
    <w:rPr>
      <w:rFonts w:ascii="Times New Roman" w:hAnsi="Times New Roman" w:eastAsia="宋体" w:cs="Times New Roman"/>
      <w:sz w:val="28"/>
      <w:szCs w:val="24"/>
    </w:rPr>
  </w:style>
  <w:style w:type="paragraph" w:customStyle="1" w:styleId="119">
    <w:name w:val="Default"/>
    <w:qFormat/>
    <w:uiPriority w:val="0"/>
    <w:pPr>
      <w:widowControl w:val="0"/>
      <w:autoSpaceDE w:val="0"/>
      <w:autoSpaceDN w:val="0"/>
      <w:adjustRightInd w:val="0"/>
    </w:pPr>
    <w:rPr>
      <w:rFonts w:ascii="ST Song" w:hAnsi="Times New Roman" w:eastAsia="ST Song" w:cs="ST Song"/>
      <w:color w:val="000000"/>
      <w:kern w:val="0"/>
      <w:sz w:val="24"/>
      <w:szCs w:val="24"/>
      <w:lang w:val="en-US" w:eastAsia="zh-CN" w:bidi="ar-SA"/>
    </w:rPr>
  </w:style>
  <w:style w:type="character" w:customStyle="1" w:styleId="120">
    <w:name w:val="MathematicaFormatTextForm"/>
    <w:qFormat/>
    <w:uiPriority w:val="0"/>
  </w:style>
  <w:style w:type="character" w:customStyle="1" w:styleId="121">
    <w:name w:val="MathematicaFormatTraditionalForm"/>
    <w:qFormat/>
    <w:uiPriority w:val="0"/>
  </w:style>
  <w:style w:type="character" w:customStyle="1" w:styleId="122">
    <w:name w:val="djen2"/>
    <w:qFormat/>
    <w:uiPriority w:val="0"/>
    <w:rPr>
      <w:color w:val="3476CD"/>
    </w:rPr>
  </w:style>
  <w:style w:type="character" w:customStyle="1" w:styleId="123">
    <w:name w:val="正文首行缩进 Char"/>
    <w:basedOn w:val="82"/>
    <w:link w:val="35"/>
    <w:qFormat/>
    <w:uiPriority w:val="0"/>
    <w:rPr>
      <w:rFonts w:eastAsia="方正书宋简体"/>
    </w:rPr>
  </w:style>
  <w:style w:type="paragraph" w:customStyle="1" w:styleId="124">
    <w:name w:val="样式1"/>
    <w:basedOn w:val="1"/>
    <w:qFormat/>
    <w:uiPriority w:val="0"/>
    <w:pPr>
      <w:spacing w:after="312" w:line="360" w:lineRule="auto"/>
      <w:outlineLvl w:val="1"/>
    </w:pPr>
    <w:rPr>
      <w:rFonts w:eastAsia="黑体"/>
      <w:sz w:val="28"/>
    </w:rPr>
  </w:style>
  <w:style w:type="character" w:customStyle="1" w:styleId="125">
    <w:name w:val="medblacktext"/>
    <w:basedOn w:val="38"/>
    <w:qFormat/>
    <w:uiPriority w:val="0"/>
  </w:style>
  <w:style w:type="paragraph" w:customStyle="1" w:styleId="126">
    <w:name w:val="临空-正文"/>
    <w:basedOn w:val="1"/>
    <w:qFormat/>
    <w:uiPriority w:val="0"/>
    <w:pPr>
      <w:spacing w:line="360" w:lineRule="auto"/>
      <w:ind w:firstLine="200" w:firstLineChars="200"/>
    </w:pPr>
    <w:rPr>
      <w:rFonts w:eastAsia="仿宋_GB2312"/>
      <w:sz w:val="24"/>
    </w:rPr>
  </w:style>
  <w:style w:type="paragraph" w:customStyle="1" w:styleId="127">
    <w:name w:val="3E正文"/>
    <w:basedOn w:val="1"/>
    <w:qFormat/>
    <w:uiPriority w:val="0"/>
    <w:pPr>
      <w:spacing w:line="360" w:lineRule="auto"/>
      <w:ind w:firstLine="480" w:firstLineChars="200"/>
    </w:pPr>
    <w:rPr>
      <w:rFonts w:eastAsia="仿宋_GB2312"/>
      <w:sz w:val="24"/>
    </w:rPr>
  </w:style>
  <w:style w:type="paragraph" w:customStyle="1" w:styleId="128">
    <w:name w:val="公式"/>
    <w:basedOn w:val="1"/>
    <w:link w:val="129"/>
    <w:qFormat/>
    <w:uiPriority w:val="0"/>
    <w:pPr>
      <w:tabs>
        <w:tab w:val="center" w:pos="3735"/>
        <w:tab w:val="right" w:pos="8217"/>
      </w:tabs>
      <w:autoSpaceDE w:val="0"/>
      <w:autoSpaceDN w:val="0"/>
      <w:adjustRightInd w:val="0"/>
      <w:spacing w:line="240" w:lineRule="auto"/>
    </w:pPr>
    <w:rPr>
      <w:rFonts w:ascii="宋体" w:hAnsi="宋体" w:eastAsia="宋体"/>
      <w:kern w:val="0"/>
      <w:sz w:val="24"/>
    </w:rPr>
  </w:style>
  <w:style w:type="character" w:customStyle="1" w:styleId="129">
    <w:name w:val="公式 Char"/>
    <w:link w:val="128"/>
    <w:qFormat/>
    <w:uiPriority w:val="0"/>
    <w:rPr>
      <w:rFonts w:ascii="宋体" w:hAnsi="宋体" w:eastAsia="宋体" w:cs="Times New Roman"/>
      <w:kern w:val="0"/>
      <w:sz w:val="24"/>
      <w:szCs w:val="24"/>
    </w:rPr>
  </w:style>
  <w:style w:type="paragraph" w:customStyle="1" w:styleId="130">
    <w:name w:val="Text Char Char"/>
    <w:basedOn w:val="1"/>
    <w:link w:val="131"/>
    <w:qFormat/>
    <w:uiPriority w:val="0"/>
    <w:pPr>
      <w:spacing w:line="252" w:lineRule="auto"/>
      <w:ind w:firstLine="240"/>
    </w:pPr>
    <w:rPr>
      <w:rFonts w:eastAsia="宋体"/>
      <w:lang w:eastAsia="en-US"/>
    </w:rPr>
  </w:style>
  <w:style w:type="character" w:customStyle="1" w:styleId="131">
    <w:name w:val="Text Char Char Char"/>
    <w:link w:val="130"/>
    <w:qFormat/>
    <w:uiPriority w:val="0"/>
    <w:rPr>
      <w:rFonts w:ascii="Times New Roman" w:hAnsi="Times New Roman" w:eastAsia="宋体" w:cs="Times New Roman"/>
      <w:szCs w:val="24"/>
      <w:lang w:eastAsia="en-US"/>
    </w:rPr>
  </w:style>
  <w:style w:type="character" w:customStyle="1" w:styleId="132">
    <w:name w:val="HTML 预设格式 Char"/>
    <w:basedOn w:val="38"/>
    <w:link w:val="31"/>
    <w:qFormat/>
    <w:uiPriority w:val="0"/>
    <w:rPr>
      <w:rFonts w:ascii="宋体" w:hAnsi="宋体" w:eastAsia="宋体" w:cs="宋体"/>
      <w:kern w:val="0"/>
      <w:sz w:val="24"/>
      <w:szCs w:val="24"/>
    </w:rPr>
  </w:style>
  <w:style w:type="character" w:customStyle="1" w:styleId="133">
    <w:name w:val="批注主题 Char"/>
    <w:basedOn w:val="58"/>
    <w:link w:val="34"/>
    <w:semiHidden/>
    <w:qFormat/>
    <w:uiPriority w:val="0"/>
    <w:rPr>
      <w:rFonts w:eastAsia="宋体"/>
      <w:b/>
      <w:bCs/>
    </w:rPr>
  </w:style>
  <w:style w:type="character" w:customStyle="1" w:styleId="134">
    <w:name w:val="ti2"/>
    <w:qFormat/>
    <w:uiPriority w:val="0"/>
    <w:rPr>
      <w:sz w:val="22"/>
      <w:szCs w:val="22"/>
    </w:rPr>
  </w:style>
  <w:style w:type="character" w:customStyle="1" w:styleId="135">
    <w:name w:val="wx"/>
    <w:basedOn w:val="38"/>
    <w:qFormat/>
    <w:uiPriority w:val="0"/>
  </w:style>
  <w:style w:type="character" w:customStyle="1" w:styleId="136">
    <w:name w:val="style231"/>
    <w:qFormat/>
    <w:uiPriority w:val="0"/>
    <w:rPr>
      <w:color w:val="000099"/>
      <w:sz w:val="21"/>
      <w:szCs w:val="21"/>
    </w:rPr>
  </w:style>
  <w:style w:type="paragraph" w:customStyle="1" w:styleId="137">
    <w:name w:val="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普通(Web)118"/>
    <w:basedOn w:val="1"/>
    <w:qFormat/>
    <w:uiPriority w:val="0"/>
    <w:pPr>
      <w:widowControl/>
      <w:spacing w:line="360" w:lineRule="auto"/>
      <w:jc w:val="left"/>
    </w:pPr>
    <w:rPr>
      <w:rFonts w:ascii="宋体" w:hAnsi="宋体" w:eastAsia="宋体" w:cs="宋体"/>
      <w:kern w:val="0"/>
      <w:sz w:val="24"/>
    </w:rPr>
  </w:style>
  <w:style w:type="paragraph" w:customStyle="1" w:styleId="139">
    <w:name w:val="f工程文章正文"/>
    <w:basedOn w:val="119"/>
    <w:next w:val="119"/>
    <w:qFormat/>
    <w:uiPriority w:val="0"/>
    <w:rPr>
      <w:rFonts w:ascii="Times New Roman" w:eastAsia="宋体" w:cs="Times New Roman"/>
      <w:color w:val="auto"/>
    </w:rPr>
  </w:style>
  <w:style w:type="paragraph" w:customStyle="1" w:styleId="140">
    <w:name w:val="样式 标题 2 + (西文) 宋体"/>
    <w:basedOn w:val="3"/>
    <w:link w:val="141"/>
    <w:qFormat/>
    <w:uiPriority w:val="0"/>
    <w:pPr>
      <w:spacing w:beforeLines="50" w:afterLines="50"/>
      <w:jc w:val="both"/>
    </w:pPr>
    <w:rPr>
      <w:rFonts w:ascii="宋体" w:hAnsi="宋体" w:eastAsia="宋体"/>
      <w:b/>
      <w:sz w:val="28"/>
      <w:szCs w:val="32"/>
    </w:rPr>
  </w:style>
  <w:style w:type="character" w:customStyle="1" w:styleId="141">
    <w:name w:val="样式 标题 2 + (西文) 宋体 Char"/>
    <w:link w:val="140"/>
    <w:qFormat/>
    <w:uiPriority w:val="0"/>
    <w:rPr>
      <w:rFonts w:ascii="宋体" w:hAnsi="宋体" w:eastAsia="宋体" w:cs="Times New Roman"/>
      <w:b/>
      <w:bCs/>
      <w:sz w:val="28"/>
      <w:szCs w:val="32"/>
    </w:rPr>
  </w:style>
  <w:style w:type="character" w:customStyle="1" w:styleId="142">
    <w:name w:val="Char Char"/>
    <w:qFormat/>
    <w:uiPriority w:val="0"/>
    <w:rPr>
      <w:rFonts w:eastAsia="宋体"/>
      <w:kern w:val="2"/>
      <w:sz w:val="21"/>
      <w:szCs w:val="24"/>
      <w:lang w:val="en-US" w:eastAsia="zh-CN" w:bidi="ar-SA"/>
    </w:rPr>
  </w:style>
  <w:style w:type="paragraph" w:customStyle="1" w:styleId="143">
    <w:name w:val="Char Char Char Char Char Char Char Char Char1 Char Char Char Char"/>
    <w:basedOn w:val="1"/>
    <w:qFormat/>
    <w:uiPriority w:val="0"/>
    <w:pPr>
      <w:widowControl/>
      <w:spacing w:after="160"/>
      <w:jc w:val="left"/>
    </w:pPr>
    <w:rPr>
      <w:rFonts w:ascii="Arial" w:hAnsi="Arial" w:eastAsia="Times New Roman" w:cs="Verdana"/>
      <w:b/>
      <w:kern w:val="0"/>
      <w:sz w:val="24"/>
      <w:lang w:eastAsia="en-US"/>
    </w:rPr>
  </w:style>
  <w:style w:type="character" w:customStyle="1" w:styleId="144">
    <w:name w:val="英文字符"/>
    <w:qFormat/>
    <w:uiPriority w:val="0"/>
    <w:rPr>
      <w:i/>
      <w:iCs/>
    </w:rPr>
  </w:style>
  <w:style w:type="paragraph" w:customStyle="1" w:styleId="145">
    <w:name w:val="默认段落字体 Para Char Char Char Char"/>
    <w:basedOn w:val="4"/>
    <w:qFormat/>
    <w:uiPriority w:val="0"/>
    <w:pPr>
      <w:snapToGrid/>
      <w:spacing w:before="260" w:after="260" w:line="240" w:lineRule="atLeast"/>
    </w:pPr>
    <w:rPr>
      <w:rFonts w:ascii="Times New Roman" w:eastAsia="宋体"/>
      <w:kern w:val="0"/>
      <w:sz w:val="24"/>
    </w:rPr>
  </w:style>
  <w:style w:type="paragraph" w:customStyle="1" w:styleId="146">
    <w:name w:val="标注"/>
    <w:basedOn w:val="1"/>
    <w:qFormat/>
    <w:uiPriority w:val="0"/>
    <w:pPr>
      <w:spacing w:line="240" w:lineRule="auto"/>
      <w:jc w:val="center"/>
    </w:pPr>
    <w:rPr>
      <w:rFonts w:eastAsia="黑体"/>
      <w:szCs w:val="20"/>
    </w:rPr>
  </w:style>
  <w:style w:type="paragraph" w:styleId="147">
    <w:name w:val="List Paragraph"/>
    <w:basedOn w:val="1"/>
    <w:unhideWhenUsed/>
    <w:qFormat/>
    <w:uiPriority w:val="99"/>
    <w:pPr>
      <w:spacing w:line="240" w:lineRule="auto"/>
      <w:ind w:firstLine="420" w:firstLineChars="200"/>
    </w:pPr>
    <w:rPr>
      <w:rFonts w:ascii="Calibri" w:hAnsi="Calibri" w:eastAsia="宋体"/>
    </w:rPr>
  </w:style>
  <w:style w:type="paragraph" w:customStyle="1" w:styleId="148">
    <w:name w:val="PARA"/>
    <w:basedOn w:val="1"/>
    <w:qFormat/>
    <w:uiPriority w:val="0"/>
    <w:pPr>
      <w:widowControl/>
      <w:suppressAutoHyphens/>
      <w:autoSpaceDE w:val="0"/>
      <w:autoSpaceDN w:val="0"/>
      <w:adjustRightInd w:val="0"/>
    </w:pPr>
    <w:rPr>
      <w:rFonts w:eastAsia="宋体" w:cs="TimesLTStd-Roman"/>
      <w:spacing w:val="-2"/>
      <w:kern w:val="0"/>
      <w:sz w:val="20"/>
      <w:szCs w:val="20"/>
      <w:lang w:eastAsia="en-US"/>
    </w:rPr>
  </w:style>
  <w:style w:type="paragraph" w:customStyle="1" w:styleId="149">
    <w:name w:val="8_Reference"/>
    <w:basedOn w:val="1"/>
    <w:qFormat/>
    <w:uiPriority w:val="0"/>
    <w:pPr>
      <w:numPr>
        <w:ilvl w:val="0"/>
        <w:numId w:val="7"/>
      </w:numPr>
      <w:adjustRightInd w:val="0"/>
      <w:snapToGrid w:val="0"/>
      <w:spacing w:line="240" w:lineRule="auto"/>
    </w:pPr>
    <w:rPr>
      <w:rFonts w:eastAsia="BatangChe"/>
      <w:sz w:val="20"/>
      <w:szCs w:val="20"/>
      <w:lang w:eastAsia="ko-KR"/>
    </w:rPr>
  </w:style>
  <w:style w:type="paragraph" w:customStyle="1" w:styleId="150">
    <w:name w:val="Text"/>
    <w:basedOn w:val="1"/>
    <w:qFormat/>
    <w:uiPriority w:val="0"/>
    <w:pPr>
      <w:autoSpaceDE w:val="0"/>
      <w:autoSpaceDN w:val="0"/>
      <w:spacing w:line="252" w:lineRule="auto"/>
      <w:ind w:firstLine="202"/>
    </w:pPr>
    <w:rPr>
      <w:kern w:val="0"/>
      <w:sz w:val="20"/>
      <w:szCs w:val="20"/>
      <w:lang w:eastAsia="en-US"/>
    </w:rPr>
  </w:style>
  <w:style w:type="paragraph" w:customStyle="1" w:styleId="151">
    <w:name w:val="IEEE Paragraph"/>
    <w:basedOn w:val="1"/>
    <w:qFormat/>
    <w:uiPriority w:val="0"/>
    <w:pPr>
      <w:widowControl/>
      <w:adjustRightInd w:val="0"/>
      <w:snapToGrid w:val="0"/>
      <w:ind w:firstLine="216"/>
    </w:pPr>
    <w:rPr>
      <w:kern w:val="0"/>
      <w:sz w:val="20"/>
      <w:lang w:val="en-AU"/>
    </w:rPr>
  </w:style>
  <w:style w:type="paragraph" w:customStyle="1" w:styleId="152">
    <w:name w:val="IEEE Heading 2"/>
    <w:basedOn w:val="1"/>
    <w:next w:val="151"/>
    <w:qFormat/>
    <w:uiPriority w:val="0"/>
    <w:pPr>
      <w:widowControl/>
      <w:numPr>
        <w:ilvl w:val="0"/>
        <w:numId w:val="8"/>
      </w:numPr>
      <w:adjustRightInd w:val="0"/>
      <w:snapToGrid w:val="0"/>
      <w:spacing w:before="150" w:after="60"/>
      <w:jc w:val="left"/>
    </w:pPr>
    <w:rPr>
      <w:i/>
      <w:kern w:val="0"/>
      <w:sz w:val="20"/>
      <w:lang w:val="en-AU"/>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emf"/><Relationship Id="rId23" Type="http://schemas.openxmlformats.org/officeDocument/2006/relationships/image" Target="media/image7.emf"/><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A5C67-9763-4F74-A8AA-9388C5C8D8C3}">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Pages>
  <Words>2096</Words>
  <Characters>6823</Characters>
  <Lines>247</Lines>
  <Paragraphs>69</Paragraphs>
  <TotalTime>4</TotalTime>
  <ScaleCrop>false</ScaleCrop>
  <LinksUpToDate>false</LinksUpToDate>
  <CharactersWithSpaces>8064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2019-07-12T01:21:00Z</dcterms:created>
  <dc:creator>Qiang.Wang</dc:creator>
  <cp:lastModifiedBy>Administrator</cp:lastModifiedBy>
  <dcterms:modified xsi:type="dcterms:W3CDTF">2023-07-13T08:10:46Z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9260F49FE5ED42B5867D884B641D52AB_12</vt:lpwstr>
  </property>
</Properties>
</file>